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1D19A60A"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4E0451">
        <w:rPr>
          <w:rFonts w:ascii="Arial" w:hAnsi="Arial" w:cs="Arial"/>
          <w:b/>
          <w:bCs/>
          <w:sz w:val="22"/>
        </w:rPr>
        <w:t>7</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D7676F">
        <w:rPr>
          <w:rFonts w:ascii="Arial" w:eastAsia="MS Mincho" w:hAnsi="Arial" w:cs="Arial"/>
          <w:b/>
          <w:bCs/>
          <w:sz w:val="22"/>
        </w:rPr>
        <w:t xml:space="preserve">     </w:t>
      </w:r>
      <w:r w:rsidR="00802F02" w:rsidRPr="00802F02">
        <w:rPr>
          <w:rFonts w:ascii="Arial" w:eastAsia="MS Mincho" w:hAnsi="Arial" w:cs="Arial"/>
          <w:b/>
          <w:bCs/>
          <w:sz w:val="22"/>
        </w:rPr>
        <w:t>R</w:t>
      </w:r>
      <w:r w:rsidR="006D648F">
        <w:rPr>
          <w:rFonts w:ascii="Arial" w:eastAsia="MS Mincho" w:hAnsi="Arial" w:cs="Arial"/>
          <w:b/>
          <w:bCs/>
          <w:sz w:val="22"/>
        </w:rPr>
        <w:t>1-</w:t>
      </w:r>
      <w:r w:rsidR="005B7385">
        <w:rPr>
          <w:rFonts w:ascii="Arial" w:eastAsia="MS Mincho" w:hAnsi="Arial" w:cs="Arial"/>
          <w:b/>
          <w:bCs/>
          <w:sz w:val="22"/>
        </w:rPr>
        <w:t>21</w:t>
      </w:r>
      <w:r w:rsidR="00D7676F">
        <w:rPr>
          <w:rFonts w:ascii="Arial" w:eastAsia="MS Mincho" w:hAnsi="Arial" w:cs="Arial"/>
          <w:b/>
          <w:bCs/>
          <w:sz w:val="22"/>
        </w:rPr>
        <w:t>11012</w:t>
      </w:r>
    </w:p>
    <w:bookmarkEnd w:id="0"/>
    <w:bookmarkEnd w:id="1"/>
    <w:p w14:paraId="68FB6FDA" w14:textId="369D34F0"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4E0451">
        <w:rPr>
          <w:rFonts w:ascii="Arial" w:eastAsia="MS Mincho" w:hAnsi="Arial" w:cs="Arial"/>
          <w:b/>
          <w:bCs/>
          <w:sz w:val="22"/>
          <w:lang w:eastAsia="ja-JP"/>
        </w:rPr>
        <w:t>November</w:t>
      </w:r>
      <w:r w:rsidR="006C7F73" w:rsidRPr="009E72ED">
        <w:rPr>
          <w:rFonts w:ascii="Arial" w:eastAsia="MS Mincho" w:hAnsi="Arial" w:cs="Arial"/>
          <w:b/>
          <w:bCs/>
          <w:sz w:val="22"/>
          <w:lang w:eastAsia="ja-JP"/>
        </w:rPr>
        <w:t xml:space="preserve"> 1</w:t>
      </w:r>
      <w:r w:rsidR="00D21268">
        <w:rPr>
          <w:rFonts w:ascii="Arial" w:eastAsia="MS Mincho" w:hAnsi="Arial" w:cs="Arial"/>
          <w:b/>
          <w:bCs/>
          <w:sz w:val="22"/>
          <w:lang w:eastAsia="ja-JP"/>
        </w:rPr>
        <w:t>1</w:t>
      </w:r>
      <w:r w:rsidR="006C7F73" w:rsidRPr="00B21375">
        <w:rPr>
          <w:rFonts w:ascii="Arial" w:eastAsia="MS Mincho" w:hAnsi="Arial" w:cs="Arial"/>
          <w:b/>
          <w:bCs/>
          <w:sz w:val="22"/>
          <w:vertAlign w:val="superscript"/>
          <w:lang w:eastAsia="ja-JP"/>
        </w:rPr>
        <w:t>th</w:t>
      </w:r>
      <w:r w:rsidR="006C7F73" w:rsidRPr="009E72ED">
        <w:rPr>
          <w:rFonts w:ascii="Arial" w:eastAsia="MS Mincho" w:hAnsi="Arial" w:cs="Arial"/>
          <w:b/>
          <w:bCs/>
          <w:sz w:val="22"/>
          <w:lang w:eastAsia="ja-JP"/>
        </w:rPr>
        <w:t xml:space="preserve"> – </w:t>
      </w:r>
      <w:r w:rsidR="00D21268">
        <w:rPr>
          <w:rFonts w:ascii="Arial" w:eastAsia="MS Mincho" w:hAnsi="Arial" w:cs="Arial"/>
          <w:b/>
          <w:bCs/>
          <w:sz w:val="22"/>
          <w:lang w:eastAsia="ja-JP"/>
        </w:rPr>
        <w:t>19</w:t>
      </w:r>
      <w:r w:rsidR="006C7F73" w:rsidRPr="00B21375">
        <w:rPr>
          <w:rFonts w:ascii="Arial" w:eastAsia="MS Mincho" w:hAnsi="Arial" w:cs="Arial"/>
          <w:b/>
          <w:bCs/>
          <w:sz w:val="22"/>
          <w:vertAlign w:val="superscript"/>
          <w:lang w:eastAsia="ja-JP"/>
        </w:rPr>
        <w:t>th</w:t>
      </w:r>
      <w:r w:rsidR="006C7F73" w:rsidRPr="006C7F73">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BD4C98"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33FE210"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6F3FD4" w:rsidRPr="006F3FD4">
        <w:rPr>
          <w:rFonts w:cs="Arial"/>
          <w:sz w:val="22"/>
        </w:rPr>
        <w:t>Remaining issues</w:t>
      </w:r>
      <w:r w:rsidR="001A569D">
        <w:rPr>
          <w:rFonts w:cs="Arial"/>
          <w:sz w:val="22"/>
        </w:rPr>
        <w:t xml:space="preserve">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3C8C6770" w:rsidR="00B864F3" w:rsidRDefault="00B864F3" w:rsidP="004978EE">
      <w:pPr>
        <w:spacing w:before="120"/>
        <w:rPr>
          <w:rFonts w:eastAsia="宋体"/>
          <w:lang w:val="en-GB" w:eastAsia="zh-CN"/>
        </w:rPr>
      </w:pPr>
      <w:r>
        <w:rPr>
          <w:rFonts w:eastAsia="宋体"/>
          <w:lang w:val="en-GB" w:eastAsia="zh-CN"/>
        </w:rPr>
        <w:t>In</w:t>
      </w:r>
      <w:r w:rsidR="00AE760F">
        <w:rPr>
          <w:rFonts w:eastAsia="宋体"/>
          <w:lang w:val="en-GB" w:eastAsia="zh-CN"/>
        </w:rPr>
        <w:t xml:space="preserve"> </w:t>
      </w:r>
      <w:r w:rsidR="00136B24">
        <w:rPr>
          <w:rFonts w:eastAsia="宋体"/>
          <w:lang w:val="en-GB" w:eastAsia="zh-CN"/>
        </w:rPr>
        <w:t>previous RAN1</w:t>
      </w:r>
      <w:r>
        <w:rPr>
          <w:rFonts w:eastAsia="宋体"/>
          <w:lang w:val="en-GB" w:eastAsia="zh-CN"/>
        </w:rPr>
        <w:t xml:space="preserve"> </w:t>
      </w:r>
      <w:r w:rsidR="00E872E2">
        <w:rPr>
          <w:rFonts w:eastAsia="宋体"/>
          <w:lang w:val="en-GB" w:eastAsia="zh-CN"/>
        </w:rPr>
        <w:t>e-meeting</w:t>
      </w:r>
      <w:r w:rsidR="002670FD">
        <w:rPr>
          <w:rFonts w:eastAsia="宋体"/>
          <w:lang w:val="en-GB" w:eastAsia="zh-CN"/>
        </w:rPr>
        <w:t>s</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sidR="002670FD">
        <w:rPr>
          <w:rFonts w:eastAsia="宋体"/>
          <w:lang w:val="en-GB" w:eastAsia="zh-CN"/>
        </w:rPr>
        <w:t>[2]</w:t>
      </w:r>
      <w:r w:rsidR="00777CDF">
        <w:rPr>
          <w:rFonts w:eastAsia="宋体"/>
          <w:lang w:val="en-GB" w:eastAsia="zh-CN"/>
        </w:rPr>
        <w:t>[3]</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5458E4">
        <w:trPr>
          <w:trHeight w:val="6664"/>
        </w:trPr>
        <w:tc>
          <w:tcPr>
            <w:tcW w:w="9019" w:type="dxa"/>
          </w:tcPr>
          <w:p w14:paraId="4B7EE52C" w14:textId="25E5FC9E" w:rsidR="00144777" w:rsidRPr="00144777" w:rsidRDefault="00144777" w:rsidP="00144777">
            <w:pPr>
              <w:spacing w:before="120"/>
              <w:rPr>
                <w:rFonts w:eastAsiaTheme="minorEastAsia"/>
                <w:lang w:eastAsia="zh-CN"/>
              </w:rPr>
            </w:pPr>
            <w:r w:rsidRPr="00144777">
              <w:rPr>
                <w:rFonts w:eastAsiaTheme="minorEastAsia" w:hint="eastAsia"/>
                <w:lang w:eastAsia="zh-CN"/>
              </w:rPr>
              <w:t>R</w:t>
            </w:r>
            <w:r w:rsidRPr="00144777">
              <w:rPr>
                <w:rFonts w:eastAsiaTheme="minorEastAsia"/>
                <w:lang w:eastAsia="zh-CN"/>
              </w:rPr>
              <w:t>AN1#10</w:t>
            </w:r>
            <w:r>
              <w:rPr>
                <w:rFonts w:eastAsiaTheme="minorEastAsia"/>
                <w:lang w:eastAsia="zh-CN"/>
              </w:rPr>
              <w:t>5</w:t>
            </w:r>
            <w:r w:rsidRPr="00144777">
              <w:rPr>
                <w:rFonts w:eastAsiaTheme="minorEastAsia"/>
                <w:lang w:eastAsia="zh-CN"/>
              </w:rPr>
              <w:t>-e</w:t>
            </w:r>
          </w:p>
          <w:p w14:paraId="28AE80B8" w14:textId="10210578" w:rsidR="000D7F96" w:rsidRDefault="000D7F96" w:rsidP="000D7F96">
            <w:pPr>
              <w:spacing w:before="120"/>
              <w:rPr>
                <w:lang w:eastAsia="x-none"/>
              </w:rPr>
            </w:pPr>
            <w:r w:rsidRPr="00D15C0A">
              <w:rPr>
                <w:highlight w:val="green"/>
                <w:lang w:eastAsia="x-none"/>
              </w:rPr>
              <w:t>Agreement:</w:t>
            </w:r>
          </w:p>
          <w:p w14:paraId="498CDAC6" w14:textId="77777777" w:rsidR="000D7F96" w:rsidRDefault="000D7F96" w:rsidP="000D7F96">
            <w:pPr>
              <w:spacing w:before="120"/>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BB1C628" w14:textId="77777777" w:rsidR="000D7F96" w:rsidRDefault="000D7F96" w:rsidP="000D7F96">
            <w:pPr>
              <w:numPr>
                <w:ilvl w:val="0"/>
                <w:numId w:val="38"/>
              </w:numPr>
              <w:spacing w:beforeLines="0" w:before="120" w:after="0"/>
              <w:jc w:val="left"/>
              <w:rPr>
                <w:lang w:eastAsia="x-none"/>
              </w:rPr>
            </w:pPr>
            <w:r>
              <w:rPr>
                <w:lang w:eastAsia="x-none"/>
              </w:rPr>
              <w:t>FFS: Whether any specification changes are needed specifically to support this functionality</w:t>
            </w:r>
          </w:p>
          <w:p w14:paraId="12D4B28F" w14:textId="77777777" w:rsidR="000D7F96" w:rsidRDefault="000D7F96" w:rsidP="000D7F96">
            <w:pPr>
              <w:spacing w:before="120"/>
              <w:rPr>
                <w:lang w:eastAsia="x-none"/>
              </w:rPr>
            </w:pPr>
            <w:r w:rsidRPr="003204EF">
              <w:rPr>
                <w:highlight w:val="green"/>
                <w:lang w:eastAsia="x-none"/>
              </w:rPr>
              <w:t>Agreement:</w:t>
            </w:r>
          </w:p>
          <w:p w14:paraId="04D2E162" w14:textId="77777777" w:rsidR="000D7F96" w:rsidRDefault="000D7F96" w:rsidP="000D7F96">
            <w:pPr>
              <w:spacing w:before="120"/>
              <w:rPr>
                <w:lang w:eastAsia="x-none"/>
              </w:rPr>
            </w:pPr>
            <w:r>
              <w:rPr>
                <w:lang w:eastAsia="x-none"/>
              </w:rPr>
              <w:t>For explicit indication of polarization information for DL by the network, support indication in SIB</w:t>
            </w:r>
          </w:p>
          <w:p w14:paraId="291D2061" w14:textId="77777777" w:rsidR="000D7F96" w:rsidRDefault="000D7F96" w:rsidP="000D7F96">
            <w:pPr>
              <w:numPr>
                <w:ilvl w:val="0"/>
                <w:numId w:val="38"/>
              </w:numPr>
              <w:spacing w:beforeLines="0" w:before="120" w:after="0"/>
              <w:jc w:val="left"/>
              <w:rPr>
                <w:lang w:eastAsia="x-none"/>
              </w:rPr>
            </w:pPr>
            <w:r>
              <w:rPr>
                <w:lang w:eastAsia="x-none"/>
              </w:rPr>
              <w:t>FFS: Signaling details for indication in SIB</w:t>
            </w:r>
          </w:p>
          <w:p w14:paraId="2A672824" w14:textId="34D38718" w:rsidR="000D7F96" w:rsidRDefault="000D7F96" w:rsidP="000D7F96">
            <w:pPr>
              <w:spacing w:before="120"/>
              <w:rPr>
                <w:lang w:eastAsia="x-none"/>
              </w:rPr>
            </w:pPr>
            <w:r w:rsidRPr="00B658C6">
              <w:rPr>
                <w:highlight w:val="green"/>
                <w:lang w:eastAsia="x-none"/>
              </w:rPr>
              <w:t>Agreement:</w:t>
            </w:r>
          </w:p>
          <w:p w14:paraId="527BBCCD" w14:textId="77777777" w:rsidR="000D7F96" w:rsidRPr="00B658C6" w:rsidRDefault="000D7F96" w:rsidP="000D7F96">
            <w:pPr>
              <w:numPr>
                <w:ilvl w:val="0"/>
                <w:numId w:val="38"/>
              </w:numPr>
              <w:spacing w:beforeLines="0" w:before="120" w:after="0"/>
              <w:jc w:val="left"/>
              <w:rPr>
                <w:lang w:eastAsia="x-none"/>
              </w:rPr>
            </w:pPr>
            <w:r w:rsidRPr="00B658C6">
              <w:rPr>
                <w:lang w:eastAsia="x-none"/>
              </w:rPr>
              <w:t>Polarization information for UL may be indicated in SIB by the network</w:t>
            </w:r>
          </w:p>
          <w:p w14:paraId="7006E880" w14:textId="77777777" w:rsidR="000D7F96" w:rsidRPr="00B658C6" w:rsidRDefault="000D7F96" w:rsidP="000D7F96">
            <w:pPr>
              <w:numPr>
                <w:ilvl w:val="0"/>
                <w:numId w:val="38"/>
              </w:numPr>
              <w:spacing w:beforeLines="0" w:before="120" w:after="0"/>
              <w:jc w:val="left"/>
              <w:rPr>
                <w:lang w:eastAsia="x-none"/>
              </w:rPr>
            </w:pPr>
            <w:r w:rsidRPr="00B658C6">
              <w:rPr>
                <w:lang w:eastAsia="x-none"/>
              </w:rPr>
              <w:t>UE assumes a same polarization for UL and DL, when the UL polarization information is absent.</w:t>
            </w:r>
          </w:p>
          <w:p w14:paraId="71A724BC" w14:textId="77777777" w:rsidR="000D7F96" w:rsidRDefault="000D7F96" w:rsidP="000D7F96">
            <w:pPr>
              <w:numPr>
                <w:ilvl w:val="0"/>
                <w:numId w:val="38"/>
              </w:numPr>
              <w:spacing w:beforeLines="0" w:before="120"/>
              <w:jc w:val="left"/>
              <w:rPr>
                <w:lang w:eastAsia="x-none"/>
              </w:rPr>
            </w:pPr>
            <w:r w:rsidRPr="00B658C6">
              <w:rPr>
                <w:lang w:eastAsia="x-none"/>
              </w:rPr>
              <w:t>FFS: Signaling details for indication in SIB</w:t>
            </w:r>
          </w:p>
          <w:p w14:paraId="4F4178CE" w14:textId="77777777" w:rsidR="00144777" w:rsidRDefault="00144777" w:rsidP="00144777">
            <w:pPr>
              <w:spacing w:before="120"/>
              <w:rPr>
                <w:rFonts w:eastAsiaTheme="minorEastAsia"/>
                <w:lang w:eastAsia="zh-CN"/>
              </w:rPr>
            </w:pPr>
          </w:p>
          <w:p w14:paraId="2F63EC85" w14:textId="4601D47C" w:rsidR="00144777" w:rsidRPr="00144777" w:rsidRDefault="00144777" w:rsidP="00144777">
            <w:pPr>
              <w:spacing w:before="120"/>
              <w:rPr>
                <w:rFonts w:eastAsiaTheme="minorEastAsia"/>
                <w:lang w:eastAsia="zh-CN"/>
              </w:rPr>
            </w:pPr>
            <w:r w:rsidRPr="00144777">
              <w:rPr>
                <w:rFonts w:eastAsiaTheme="minorEastAsia" w:hint="eastAsia"/>
                <w:lang w:eastAsia="zh-CN"/>
              </w:rPr>
              <w:t>R</w:t>
            </w:r>
            <w:r w:rsidRPr="00144777">
              <w:rPr>
                <w:rFonts w:eastAsiaTheme="minorEastAsia"/>
                <w:lang w:eastAsia="zh-CN"/>
              </w:rPr>
              <w:t>AN1#106-e</w:t>
            </w:r>
          </w:p>
          <w:p w14:paraId="343925C0" w14:textId="6451C0F2" w:rsidR="00144777" w:rsidRDefault="00144777" w:rsidP="00144777">
            <w:pPr>
              <w:spacing w:before="120"/>
            </w:pPr>
            <w:r w:rsidRPr="004B0939">
              <w:rPr>
                <w:highlight w:val="green"/>
              </w:rPr>
              <w:t>Agreement:</w:t>
            </w:r>
          </w:p>
          <w:p w14:paraId="0F6A0E7F" w14:textId="77777777" w:rsidR="00144777" w:rsidRDefault="00144777" w:rsidP="00144777">
            <w:pPr>
              <w:spacing w:before="120"/>
            </w:pPr>
            <w:r>
              <w:t>When polarization signalling is present in SIB</w:t>
            </w:r>
          </w:p>
          <w:p w14:paraId="72BAC625" w14:textId="77777777" w:rsidR="00144777" w:rsidRDefault="00144777" w:rsidP="00144777">
            <w:pPr>
              <w:numPr>
                <w:ilvl w:val="0"/>
                <w:numId w:val="43"/>
              </w:numPr>
              <w:spacing w:beforeLines="0" w:before="120" w:after="0"/>
              <w:jc w:val="left"/>
            </w:pPr>
            <w:r>
              <w:t>SIB indicates DL and/or UL polarization information using respective polarization type parameters to indicate: RHCP or LHCP or linear</w:t>
            </w:r>
          </w:p>
          <w:p w14:paraId="3D813F41" w14:textId="77777777" w:rsidR="00144777" w:rsidRDefault="00144777" w:rsidP="00144777">
            <w:pPr>
              <w:numPr>
                <w:ilvl w:val="0"/>
                <w:numId w:val="43"/>
              </w:numPr>
              <w:spacing w:beforeLines="0" w:before="120" w:after="0"/>
              <w:jc w:val="left"/>
            </w:pPr>
            <w:r>
              <w:t>FFS: whether polarization signalling is per SSB</w:t>
            </w:r>
          </w:p>
          <w:p w14:paraId="3E71AD64" w14:textId="77777777" w:rsidR="00442CCF" w:rsidRDefault="00442CCF" w:rsidP="00442CCF">
            <w:pPr>
              <w:spacing w:before="120"/>
              <w:rPr>
                <w:rFonts w:eastAsiaTheme="minorEastAsia"/>
                <w:lang w:eastAsia="zh-CN"/>
              </w:rPr>
            </w:pPr>
          </w:p>
          <w:p w14:paraId="434B10FA" w14:textId="592BE734" w:rsidR="00442CCF" w:rsidRPr="00442CCF" w:rsidRDefault="00442CCF" w:rsidP="00442CCF">
            <w:pPr>
              <w:spacing w:before="120"/>
              <w:rPr>
                <w:rFonts w:eastAsiaTheme="minorEastAsia"/>
                <w:lang w:eastAsia="zh-CN"/>
              </w:rPr>
            </w:pPr>
            <w:r w:rsidRPr="00144777">
              <w:rPr>
                <w:rFonts w:eastAsiaTheme="minorEastAsia" w:hint="eastAsia"/>
                <w:lang w:eastAsia="zh-CN"/>
              </w:rPr>
              <w:t>R</w:t>
            </w:r>
            <w:r w:rsidRPr="00144777">
              <w:rPr>
                <w:rFonts w:eastAsiaTheme="minorEastAsia"/>
                <w:lang w:eastAsia="zh-CN"/>
              </w:rPr>
              <w:t>AN1#106</w:t>
            </w:r>
            <w:r>
              <w:rPr>
                <w:rFonts w:eastAsiaTheme="minorEastAsia"/>
                <w:lang w:eastAsia="zh-CN"/>
              </w:rPr>
              <w:t>bis</w:t>
            </w:r>
            <w:r w:rsidRPr="00144777">
              <w:rPr>
                <w:rFonts w:eastAsiaTheme="minorEastAsia"/>
                <w:lang w:eastAsia="zh-CN"/>
              </w:rPr>
              <w:t>-e</w:t>
            </w:r>
          </w:p>
          <w:p w14:paraId="31D72934" w14:textId="77777777" w:rsidR="00442CCF" w:rsidRPr="005B5077" w:rsidRDefault="00442CCF" w:rsidP="00442CCF">
            <w:pPr>
              <w:spacing w:before="120"/>
              <w:rPr>
                <w:lang w:eastAsia="x-none"/>
              </w:rPr>
            </w:pPr>
            <w:r w:rsidRPr="005B5077">
              <w:rPr>
                <w:highlight w:val="green"/>
                <w:lang w:eastAsia="x-none"/>
              </w:rPr>
              <w:t>Agreement:</w:t>
            </w:r>
          </w:p>
          <w:p w14:paraId="114C1E1B" w14:textId="49AF49C2" w:rsidR="00442CCF" w:rsidRPr="005B5077" w:rsidRDefault="00442CCF" w:rsidP="00442CCF">
            <w:pPr>
              <w:spacing w:before="120"/>
              <w:rPr>
                <w:lang w:eastAsia="x-none"/>
              </w:rPr>
            </w:pPr>
            <w:r w:rsidRPr="005B5077">
              <w:rPr>
                <w:lang w:eastAsia="x-none"/>
              </w:rPr>
              <w:t>Support polarization signalling for target serving cell in handover command message.</w:t>
            </w:r>
          </w:p>
          <w:p w14:paraId="302B9E05" w14:textId="77777777" w:rsidR="00442CCF" w:rsidRPr="005B5077" w:rsidRDefault="00442CCF" w:rsidP="00442CCF">
            <w:pPr>
              <w:spacing w:before="120"/>
              <w:rPr>
                <w:lang w:eastAsia="x-none"/>
              </w:rPr>
            </w:pPr>
            <w:r w:rsidRPr="005B5077">
              <w:rPr>
                <w:highlight w:val="green"/>
                <w:lang w:eastAsia="x-none"/>
              </w:rPr>
              <w:t>Agreement:</w:t>
            </w:r>
          </w:p>
          <w:p w14:paraId="1459DFBD" w14:textId="77777777" w:rsidR="00442CCF" w:rsidRPr="005B5077" w:rsidRDefault="00442CCF" w:rsidP="00442CCF">
            <w:pPr>
              <w:spacing w:before="120"/>
              <w:rPr>
                <w:lang w:eastAsia="x-none"/>
              </w:rPr>
            </w:pPr>
            <w:r w:rsidRPr="005B5077">
              <w:rPr>
                <w:lang w:eastAsia="x-none"/>
              </w:rPr>
              <w:t>Support polarization signalling for non-serving cell in RRM measurement configuration.</w:t>
            </w:r>
          </w:p>
          <w:p w14:paraId="35FA84EF" w14:textId="296FDBAC" w:rsidR="00442CCF" w:rsidRPr="00144777" w:rsidRDefault="00442CCF" w:rsidP="00442CCF">
            <w:pPr>
              <w:spacing w:beforeLines="0" w:before="120" w:after="0"/>
              <w:jc w:val="left"/>
            </w:pPr>
          </w:p>
        </w:tc>
      </w:tr>
    </w:tbl>
    <w:p w14:paraId="6E480227" w14:textId="7FAF906B"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2D2B9A">
        <w:rPr>
          <w:rFonts w:eastAsia="等线"/>
          <w:lang w:eastAsia="zh-CN"/>
        </w:rPr>
        <w:t>provide our views</w:t>
      </w:r>
      <w:r w:rsidR="0008268E" w:rsidRPr="003947B4">
        <w:rPr>
          <w:rFonts w:eastAsia="等线"/>
          <w:lang w:eastAsia="zh-CN"/>
        </w:rPr>
        <w:t xml:space="preserve"> </w:t>
      </w:r>
      <w:r w:rsidR="00A17516" w:rsidRPr="003947B4">
        <w:rPr>
          <w:rFonts w:eastAsia="等线" w:hint="eastAsia"/>
          <w:lang w:eastAsia="zh-CN"/>
        </w:rPr>
        <w:t>on</w:t>
      </w:r>
      <w:r w:rsidR="00A17516" w:rsidRPr="003947B4">
        <w:rPr>
          <w:rFonts w:eastAsia="等线"/>
          <w:lang w:eastAsia="zh-CN"/>
        </w:rPr>
        <w:t xml:space="preserve"> </w:t>
      </w:r>
      <w:r w:rsidR="00797A47">
        <w:rPr>
          <w:rFonts w:eastAsia="等线"/>
          <w:lang w:eastAsia="zh-CN"/>
        </w:rPr>
        <w:t>beam management</w:t>
      </w:r>
      <w:r w:rsidR="001A248E">
        <w:rPr>
          <w:rFonts w:eastAsia="等线"/>
          <w:lang w:eastAsia="zh-CN"/>
        </w:rPr>
        <w:t xml:space="preserve"> and</w:t>
      </w:r>
      <w:r w:rsidR="00797A47">
        <w:rPr>
          <w:rFonts w:eastAsia="等线"/>
          <w:lang w:eastAsia="zh-CN"/>
        </w:rPr>
        <w:t xml:space="preserve"> polarization signaling</w:t>
      </w:r>
      <w:r w:rsidR="004E1621">
        <w:rPr>
          <w:rFonts w:eastAsia="等线"/>
          <w:lang w:eastAsia="zh-CN"/>
        </w:rPr>
        <w:t xml:space="preserve"> </w:t>
      </w:r>
      <w:r w:rsidR="0051402E">
        <w:rPr>
          <w:rFonts w:eastAsia="等线"/>
          <w:lang w:eastAsia="zh-CN"/>
        </w:rPr>
        <w:t xml:space="preserve">for </w:t>
      </w:r>
      <w:r w:rsidR="004E1621">
        <w:rPr>
          <w:rFonts w:eastAsia="等线"/>
          <w:lang w:eastAsia="zh-CN"/>
        </w:rPr>
        <w:t>NTN</w:t>
      </w:r>
      <w:r w:rsidR="001E433B" w:rsidRPr="003947B4">
        <w:rPr>
          <w:rFonts w:eastAsia="等线"/>
          <w:lang w:eastAsia="zh-CN"/>
        </w:rPr>
        <w:t>.</w:t>
      </w:r>
    </w:p>
    <w:p w14:paraId="125142EC" w14:textId="77777777" w:rsidR="00002A46" w:rsidRDefault="00002A46" w:rsidP="00002A46">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Beam management</w:t>
      </w:r>
    </w:p>
    <w:p w14:paraId="130BC795" w14:textId="4F495EC8" w:rsidR="00D60DE2" w:rsidRPr="00B46EF1" w:rsidRDefault="00617505" w:rsidP="00617505">
      <w:pPr>
        <w:spacing w:before="120"/>
        <w:rPr>
          <w:rFonts w:eastAsia="等线"/>
          <w:lang w:eastAsia="zh-CN"/>
        </w:rPr>
      </w:pPr>
      <w:r>
        <w:rPr>
          <w:rFonts w:eastAsia="等线" w:hint="eastAsia"/>
          <w:lang w:val="en-GB" w:eastAsia="zh-CN"/>
        </w:rPr>
        <w:t>Since</w:t>
      </w:r>
      <w:r>
        <w:rPr>
          <w:rFonts w:eastAsia="等线"/>
          <w:lang w:val="en-GB" w:eastAsia="zh-CN"/>
        </w:rPr>
        <w:t xml:space="preserve"> </w:t>
      </w:r>
      <w:r w:rsidRPr="00E31B82">
        <w:rPr>
          <w:rFonts w:eastAsia="等线"/>
          <w:lang w:val="en-GB" w:eastAsia="zh-CN"/>
        </w:rPr>
        <w:t xml:space="preserve">satellite beam switching </w:t>
      </w:r>
      <w:r w:rsidR="00F02C82">
        <w:rPr>
          <w:rFonts w:eastAsia="等线"/>
          <w:lang w:val="en-GB" w:eastAsia="zh-CN"/>
        </w:rPr>
        <w:t>is</w:t>
      </w:r>
      <w:r w:rsidRPr="00E31B82">
        <w:rPr>
          <w:rFonts w:eastAsia="等线"/>
          <w:lang w:val="en-GB" w:eastAsia="zh-CN"/>
        </w:rPr>
        <w:t xml:space="preserve"> frequent and predictable</w:t>
      </w:r>
      <w:r w:rsidR="00F02C82">
        <w:rPr>
          <w:rFonts w:eastAsia="等线"/>
          <w:lang w:val="en-GB" w:eastAsia="zh-CN"/>
        </w:rPr>
        <w:t xml:space="preserve"> in NTN</w:t>
      </w:r>
      <w:r w:rsidRPr="00E31B82">
        <w:rPr>
          <w:rFonts w:eastAsia="等线"/>
          <w:lang w:val="en-GB" w:eastAsia="zh-CN"/>
        </w:rPr>
        <w:t>,</w:t>
      </w:r>
      <w:r>
        <w:rPr>
          <w:rFonts w:eastAsia="等线"/>
          <w:lang w:val="en-GB" w:eastAsia="zh-CN"/>
        </w:rPr>
        <w:t xml:space="preserve"> </w:t>
      </w:r>
      <w:proofErr w:type="spellStart"/>
      <w:r>
        <w:rPr>
          <w:rFonts w:eastAsia="等线"/>
          <w:lang w:eastAsia="zh-CN"/>
        </w:rPr>
        <w:t>gNB</w:t>
      </w:r>
      <w:proofErr w:type="spellEnd"/>
      <w:r>
        <w:rPr>
          <w:rFonts w:eastAsia="等线"/>
          <w:lang w:eastAsia="zh-CN"/>
        </w:rPr>
        <w:t xml:space="preserve"> </w:t>
      </w:r>
      <w:r w:rsidRPr="009851AB">
        <w:rPr>
          <w:rFonts w:eastAsia="等线"/>
          <w:lang w:eastAsia="zh-CN"/>
        </w:rPr>
        <w:t>dominate</w:t>
      </w:r>
      <w:r>
        <w:rPr>
          <w:rFonts w:eastAsia="等线"/>
          <w:lang w:eastAsia="zh-CN"/>
        </w:rPr>
        <w:t>s and triggers beam switching based on e</w:t>
      </w:r>
      <w:r w:rsidRPr="00182B73">
        <w:rPr>
          <w:rFonts w:eastAsia="等线"/>
          <w:lang w:eastAsia="zh-CN"/>
        </w:rPr>
        <w:t>phemeris information</w:t>
      </w:r>
      <w:r>
        <w:rPr>
          <w:rFonts w:eastAsia="等线"/>
          <w:lang w:eastAsia="zh-CN"/>
        </w:rPr>
        <w:t xml:space="preserve"> and UE position</w:t>
      </w:r>
      <w:r w:rsidR="006F2EFA">
        <w:rPr>
          <w:rFonts w:eastAsia="等线"/>
          <w:lang w:eastAsia="zh-CN"/>
        </w:rPr>
        <w:t xml:space="preserve"> </w:t>
      </w:r>
      <w:r w:rsidR="0067270E">
        <w:rPr>
          <w:rFonts w:eastAsia="等线"/>
          <w:lang w:eastAsia="zh-CN"/>
        </w:rPr>
        <w:t>could be</w:t>
      </w:r>
      <w:r w:rsidR="006F2EFA">
        <w:rPr>
          <w:rFonts w:eastAsia="等线"/>
          <w:lang w:eastAsia="zh-CN"/>
        </w:rPr>
        <w:t xml:space="preserve"> a straightforward solution</w:t>
      </w:r>
      <w:r w:rsidR="00CF07BD">
        <w:rPr>
          <w:rFonts w:eastAsia="等线"/>
          <w:lang w:eastAsia="zh-CN"/>
        </w:rPr>
        <w:t>,</w:t>
      </w:r>
      <w:r w:rsidR="00605B98">
        <w:rPr>
          <w:rFonts w:eastAsia="等线"/>
          <w:lang w:eastAsia="zh-CN"/>
        </w:rPr>
        <w:t xml:space="preserve"> </w:t>
      </w:r>
      <w:r w:rsidR="0083377B">
        <w:rPr>
          <w:rFonts w:eastAsia="等线"/>
          <w:lang w:eastAsia="zh-CN"/>
        </w:rPr>
        <w:t>which can reduce beam switching latency</w:t>
      </w:r>
      <w:r w:rsidR="00293681">
        <w:rPr>
          <w:rFonts w:eastAsia="等线"/>
          <w:lang w:eastAsia="zh-CN"/>
        </w:rPr>
        <w:t xml:space="preserve">. </w:t>
      </w:r>
      <w:r w:rsidR="00503213">
        <w:rPr>
          <w:rFonts w:eastAsia="等线"/>
          <w:lang w:eastAsia="zh-CN"/>
        </w:rPr>
        <w:t xml:space="preserve">Specifically, </w:t>
      </w:r>
      <w:proofErr w:type="spellStart"/>
      <w:r w:rsidR="0090157B">
        <w:rPr>
          <w:rFonts w:eastAsia="等线"/>
          <w:lang w:eastAsia="zh-CN"/>
        </w:rPr>
        <w:t>gNB</w:t>
      </w:r>
      <w:proofErr w:type="spellEnd"/>
      <w:r w:rsidR="0090157B">
        <w:rPr>
          <w:rFonts w:eastAsia="等线"/>
          <w:lang w:eastAsia="zh-CN"/>
        </w:rPr>
        <w:t xml:space="preserve"> can configure a set of beams and relevant timer</w:t>
      </w:r>
      <w:r w:rsidR="00394840">
        <w:rPr>
          <w:rFonts w:eastAsia="等线"/>
          <w:lang w:eastAsia="zh-CN"/>
        </w:rPr>
        <w:t xml:space="preserve"> for beam switching.</w:t>
      </w:r>
      <w:r w:rsidR="0090157B">
        <w:rPr>
          <w:rFonts w:eastAsia="等线"/>
          <w:lang w:eastAsia="zh-CN"/>
        </w:rPr>
        <w:t xml:space="preserve"> </w:t>
      </w:r>
      <w:r w:rsidR="001B3D00">
        <w:rPr>
          <w:rFonts w:eastAsia="等线"/>
          <w:lang w:eastAsia="zh-CN"/>
        </w:rPr>
        <w:t>Once the timer</w:t>
      </w:r>
      <w:r w:rsidR="005E569E">
        <w:rPr>
          <w:rFonts w:eastAsia="等线"/>
          <w:lang w:eastAsia="zh-CN"/>
        </w:rPr>
        <w:t xml:space="preserve"> expire</w:t>
      </w:r>
      <w:r w:rsidR="00394840">
        <w:rPr>
          <w:rFonts w:eastAsia="等线"/>
          <w:lang w:eastAsia="zh-CN"/>
        </w:rPr>
        <w:t>d</w:t>
      </w:r>
      <w:r w:rsidR="005E569E">
        <w:rPr>
          <w:rFonts w:eastAsia="等线"/>
          <w:lang w:eastAsia="zh-CN"/>
        </w:rPr>
        <w:t xml:space="preserve">, </w:t>
      </w:r>
      <w:r w:rsidR="002173EC">
        <w:rPr>
          <w:rFonts w:eastAsia="等线"/>
          <w:lang w:eastAsia="zh-CN"/>
        </w:rPr>
        <w:t xml:space="preserve">UE </w:t>
      </w:r>
      <w:r w:rsidR="004C39D3">
        <w:rPr>
          <w:rFonts w:eastAsia="等线"/>
          <w:lang w:eastAsia="zh-CN"/>
        </w:rPr>
        <w:t xml:space="preserve">could </w:t>
      </w:r>
      <w:r w:rsidR="002173EC">
        <w:rPr>
          <w:rFonts w:eastAsia="等线"/>
          <w:lang w:eastAsia="zh-CN"/>
        </w:rPr>
        <w:t xml:space="preserve">perform beam switching based on </w:t>
      </w:r>
      <w:r w:rsidR="00FF4B12">
        <w:rPr>
          <w:rFonts w:eastAsia="等线"/>
          <w:lang w:eastAsia="zh-CN"/>
        </w:rPr>
        <w:t xml:space="preserve">the </w:t>
      </w:r>
      <w:r w:rsidR="004C39D3">
        <w:rPr>
          <w:rFonts w:eastAsia="等线"/>
          <w:lang w:eastAsia="zh-CN"/>
        </w:rPr>
        <w:t>preconfigured</w:t>
      </w:r>
      <w:r w:rsidR="00FF4B12">
        <w:rPr>
          <w:rFonts w:eastAsia="等线"/>
          <w:lang w:eastAsia="zh-CN"/>
        </w:rPr>
        <w:t xml:space="preserve"> beam</w:t>
      </w:r>
      <w:r w:rsidR="00D53099">
        <w:rPr>
          <w:rFonts w:eastAsia="等线"/>
          <w:lang w:eastAsia="zh-CN"/>
        </w:rPr>
        <w:t xml:space="preserve"> order</w:t>
      </w:r>
      <w:r w:rsidR="00FF4B12">
        <w:rPr>
          <w:rFonts w:eastAsia="等线"/>
          <w:lang w:eastAsia="zh-CN"/>
        </w:rPr>
        <w:t xml:space="preserve">. </w:t>
      </w:r>
      <w:r w:rsidR="00B46EF1">
        <w:rPr>
          <w:rFonts w:eastAsia="等线"/>
          <w:lang w:eastAsia="zh-CN"/>
        </w:rPr>
        <w:t xml:space="preserve">There still requires some further discussion to support that. </w:t>
      </w:r>
      <w:r w:rsidR="00B46EF1">
        <w:rPr>
          <w:rFonts w:eastAsia="等线" w:hint="eastAsia"/>
          <w:lang w:eastAsia="zh-CN"/>
        </w:rPr>
        <w:t>However</w:t>
      </w:r>
      <w:r w:rsidR="00B46EF1">
        <w:rPr>
          <w:rFonts w:eastAsia="等线"/>
          <w:lang w:eastAsia="zh-CN"/>
        </w:rPr>
        <w:t xml:space="preserve">, considering the limited time and relevant spec impact, </w:t>
      </w:r>
      <w:proofErr w:type="spellStart"/>
      <w:r w:rsidR="00B46EF1" w:rsidRPr="00B46EF1">
        <w:rPr>
          <w:rFonts w:eastAsia="等线"/>
          <w:lang w:eastAsia="zh-CN"/>
        </w:rPr>
        <w:t>gNB</w:t>
      </w:r>
      <w:proofErr w:type="spellEnd"/>
      <w:r w:rsidR="00B46EF1" w:rsidRPr="00B46EF1">
        <w:rPr>
          <w:rFonts w:eastAsia="等线"/>
          <w:lang w:eastAsia="zh-CN"/>
        </w:rPr>
        <w:t xml:space="preserve"> dominant </w:t>
      </w:r>
      <w:r w:rsidR="00B46EF1">
        <w:rPr>
          <w:rFonts w:eastAsia="等线"/>
          <w:lang w:eastAsia="zh-CN"/>
        </w:rPr>
        <w:t>beam</w:t>
      </w:r>
      <w:r w:rsidR="00B46EF1" w:rsidRPr="00B46EF1">
        <w:rPr>
          <w:rFonts w:eastAsia="等线"/>
          <w:lang w:eastAsia="zh-CN"/>
        </w:rPr>
        <w:t xml:space="preserve"> switching based on prediction</w:t>
      </w:r>
      <w:r w:rsidR="00A156EC">
        <w:rPr>
          <w:rFonts w:eastAsia="等线"/>
          <w:lang w:eastAsia="zh-CN"/>
        </w:rPr>
        <w:t xml:space="preserve"> could be considered in the future release. </w:t>
      </w:r>
    </w:p>
    <w:p w14:paraId="160F29D9" w14:textId="08A875D0" w:rsidR="00B40709" w:rsidRDefault="001D27A8" w:rsidP="00B4070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E14BFE">
        <w:rPr>
          <w:rFonts w:ascii="Arial" w:eastAsia="宋体" w:hAnsi="Arial" w:cs="Times New Roman"/>
          <w:b w:val="0"/>
          <w:bCs w:val="0"/>
          <w:kern w:val="0"/>
          <w:sz w:val="36"/>
          <w:szCs w:val="20"/>
          <w:lang w:eastAsia="zh-CN"/>
        </w:rPr>
        <w:t>S</w:t>
      </w:r>
      <w:r>
        <w:rPr>
          <w:rFonts w:ascii="Arial" w:eastAsia="宋体" w:hAnsi="Arial" w:cs="Times New Roman"/>
          <w:b w:val="0"/>
          <w:bCs w:val="0"/>
          <w:kern w:val="0"/>
          <w:sz w:val="36"/>
          <w:szCs w:val="20"/>
          <w:lang w:eastAsia="zh-CN"/>
        </w:rPr>
        <w:t>ignaling of Polarization</w:t>
      </w:r>
    </w:p>
    <w:p w14:paraId="6F1F7CA2" w14:textId="19637222" w:rsidR="00056BA2" w:rsidRPr="001E6127" w:rsidRDefault="00056BA2"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t>Polarization indication</w:t>
      </w:r>
    </w:p>
    <w:p w14:paraId="5058042B" w14:textId="5EF9ADC5" w:rsidR="003644A8" w:rsidRDefault="004005BE" w:rsidP="001C1A99">
      <w:pPr>
        <w:spacing w:before="120"/>
        <w:rPr>
          <w:rFonts w:eastAsia="宋体"/>
          <w:lang w:eastAsia="zh-CN"/>
        </w:rPr>
      </w:pPr>
      <w:r>
        <w:rPr>
          <w:rFonts w:eastAsia="宋体" w:hint="eastAsia"/>
          <w:lang w:eastAsia="zh-CN"/>
        </w:rPr>
        <w:t>F</w:t>
      </w:r>
      <w:r>
        <w:rPr>
          <w:rFonts w:eastAsia="宋体"/>
          <w:lang w:eastAsia="zh-CN"/>
        </w:rPr>
        <w:t xml:space="preserve">or the polarization </w:t>
      </w:r>
      <w:r w:rsidR="008057B9">
        <w:rPr>
          <w:rFonts w:eastAsia="宋体"/>
          <w:lang w:eastAsia="zh-CN"/>
        </w:rPr>
        <w:t xml:space="preserve">information </w:t>
      </w:r>
      <w:r>
        <w:rPr>
          <w:rFonts w:eastAsia="宋体"/>
          <w:lang w:eastAsia="zh-CN"/>
        </w:rPr>
        <w:t xml:space="preserve">indication, </w:t>
      </w:r>
      <w:r w:rsidR="008057B9">
        <w:rPr>
          <w:rFonts w:eastAsia="宋体"/>
          <w:lang w:eastAsia="zh-CN"/>
        </w:rPr>
        <w:t>explicit indication in SIB for DL has been agreed</w:t>
      </w:r>
      <w:r w:rsidR="007D17D7">
        <w:rPr>
          <w:rFonts w:eastAsia="宋体"/>
          <w:lang w:eastAsia="zh-CN"/>
        </w:rPr>
        <w:t>. A</w:t>
      </w:r>
      <w:r w:rsidR="007D17D7">
        <w:rPr>
          <w:rFonts w:eastAsia="宋体" w:hint="eastAsia"/>
          <w:lang w:eastAsia="zh-CN"/>
        </w:rPr>
        <w:t>nd</w:t>
      </w:r>
      <w:r w:rsidR="007D17D7">
        <w:rPr>
          <w:rFonts w:eastAsia="宋体"/>
          <w:lang w:eastAsia="zh-CN"/>
        </w:rPr>
        <w:t xml:space="preserve"> UE assumes a same polarization for UL and DL, if the polarization information of UL is absent. </w:t>
      </w:r>
      <w:r w:rsidR="00516639">
        <w:rPr>
          <w:rFonts w:eastAsia="宋体"/>
          <w:lang w:eastAsia="zh-CN"/>
        </w:rPr>
        <w:t xml:space="preserve">Actually, </w:t>
      </w:r>
      <w:r w:rsidR="00B21929">
        <w:rPr>
          <w:rFonts w:eastAsia="宋体"/>
          <w:lang w:eastAsia="zh-CN"/>
        </w:rPr>
        <w:t xml:space="preserve">the polarization information is necessary for UE, especially in initial access. If polarization signalling is absent in SIB, UE should assume the same polarization as the one UE successfully detects the SSB signalling. </w:t>
      </w:r>
    </w:p>
    <w:p w14:paraId="313EC64C" w14:textId="068AEE0A" w:rsidR="003250D9" w:rsidRDefault="003250D9" w:rsidP="003250D9">
      <w:pPr>
        <w:pStyle w:val="a7"/>
        <w:rPr>
          <w:rFonts w:ascii="Times" w:hAnsi="Times" w:cs="Times"/>
          <w:i/>
        </w:rPr>
      </w:pPr>
      <w:r w:rsidRPr="00A02AF1">
        <w:rPr>
          <w:rFonts w:ascii="Times" w:hAnsi="Times" w:cs="Times"/>
          <w:i/>
        </w:rPr>
        <w:t>Proposal</w:t>
      </w:r>
      <w:r w:rsidR="009B0D98">
        <w:rPr>
          <w:rFonts w:ascii="Times" w:hAnsi="Times" w:cs="Times"/>
          <w:i/>
        </w:rPr>
        <w:t xml:space="preserve"> </w:t>
      </w:r>
      <w:r w:rsidR="00652BCD">
        <w:rPr>
          <w:rFonts w:ascii="Times" w:hAnsi="Times" w:cs="Times"/>
          <w:i/>
        </w:rPr>
        <w:t>1</w:t>
      </w:r>
      <w:r w:rsidRPr="00914A12">
        <w:rPr>
          <w:rFonts w:ascii="Times" w:hAnsi="Times" w:cs="Times"/>
          <w:i/>
        </w:rPr>
        <w:t xml:space="preserve">: </w:t>
      </w:r>
      <w:r w:rsidR="0011339A">
        <w:rPr>
          <w:rFonts w:ascii="Times" w:hAnsi="Times" w:cs="Times"/>
          <w:i/>
        </w:rPr>
        <w:t xml:space="preserve">If the polarization is absent in SIB, UE assumes </w:t>
      </w:r>
      <w:r w:rsidR="0011339A" w:rsidRPr="0011339A">
        <w:rPr>
          <w:rFonts w:ascii="Times" w:hAnsi="Times" w:cs="Times"/>
          <w:i/>
        </w:rPr>
        <w:t xml:space="preserve">the same polarization as </w:t>
      </w:r>
      <w:r w:rsidR="007561B6">
        <w:rPr>
          <w:rFonts w:ascii="Times" w:hAnsi="Times" w:cs="Times"/>
          <w:i/>
        </w:rPr>
        <w:t>in initial access</w:t>
      </w:r>
      <w:r w:rsidR="0011339A" w:rsidRPr="0011339A">
        <w:rPr>
          <w:rFonts w:ascii="Times" w:hAnsi="Times" w:cs="Times"/>
          <w:i/>
        </w:rPr>
        <w:t xml:space="preserve">. </w:t>
      </w:r>
    </w:p>
    <w:p w14:paraId="1A71D51E" w14:textId="2EC0D033" w:rsidR="00124C6E" w:rsidRDefault="006D703D" w:rsidP="001C1A99">
      <w:pPr>
        <w:spacing w:before="120"/>
        <w:rPr>
          <w:lang w:eastAsia="x-none"/>
        </w:rPr>
      </w:pPr>
      <w:r>
        <w:rPr>
          <w:lang w:eastAsia="x-none"/>
        </w:rPr>
        <w:t xml:space="preserve">In last e-meeting, </w:t>
      </w:r>
      <w:r w:rsidR="00BA57F8">
        <w:t>the per SSB polarization indication</w:t>
      </w:r>
      <w:r w:rsidR="00BA57F8">
        <w:rPr>
          <w:lang w:eastAsia="x-none"/>
        </w:rPr>
        <w:t xml:space="preserve"> is addressed for </w:t>
      </w:r>
      <w:r w:rsidR="00BA57F8">
        <w:t>the case where multiple beams correspond to a same cell and diverse polarization is used for different beams.</w:t>
      </w:r>
      <w:r w:rsidR="00764BDA">
        <w:t xml:space="preserve"> </w:t>
      </w:r>
      <w:r w:rsidR="00470AC5">
        <w:rPr>
          <w:rFonts w:eastAsia="宋体"/>
          <w:lang w:eastAsia="zh-CN"/>
        </w:rPr>
        <w:t>Considering the</w:t>
      </w:r>
      <w:r w:rsidR="0012460A">
        <w:rPr>
          <w:rFonts w:eastAsia="宋体"/>
          <w:lang w:eastAsia="zh-CN"/>
        </w:rPr>
        <w:t xml:space="preserve"> </w:t>
      </w:r>
      <w:r w:rsidR="00913414">
        <w:rPr>
          <w:rFonts w:eastAsia="宋体"/>
          <w:lang w:eastAsia="zh-CN"/>
        </w:rPr>
        <w:t xml:space="preserve">beam layout, </w:t>
      </w:r>
      <w:r w:rsidR="00913414">
        <w:rPr>
          <w:lang w:eastAsia="x-none"/>
        </w:rPr>
        <w:t>Option 1</w:t>
      </w:r>
      <w:r w:rsidR="00913414" w:rsidRPr="00102F92">
        <w:rPr>
          <w:lang w:eastAsia="x-none"/>
        </w:rPr>
        <w:t xml:space="preserve"> and </w:t>
      </w:r>
      <w:r w:rsidR="00913414">
        <w:rPr>
          <w:lang w:eastAsia="x-none"/>
        </w:rPr>
        <w:t>Option 2 have been agreed to be supported for NR-NTN</w:t>
      </w:r>
      <w:r w:rsidR="004B17DC">
        <w:rPr>
          <w:lang w:eastAsia="x-none"/>
        </w:rPr>
        <w:t>. For Option 1,  s</w:t>
      </w:r>
      <w:r w:rsidR="004B17DC" w:rsidRPr="00102F92">
        <w:rPr>
          <w:lang w:eastAsia="x-none"/>
        </w:rPr>
        <w:t xml:space="preserve">ame beam layout in BWP#0 and </w:t>
      </w:r>
      <w:proofErr w:type="spellStart"/>
      <w:r w:rsidR="004B17DC" w:rsidRPr="00102F92">
        <w:rPr>
          <w:lang w:eastAsia="x-none"/>
        </w:rPr>
        <w:t>BWP#x</w:t>
      </w:r>
      <w:proofErr w:type="spellEnd"/>
      <w:r w:rsidR="004B17DC">
        <w:rPr>
          <w:lang w:eastAsia="x-none"/>
        </w:rPr>
        <w:t xml:space="preserve"> is assumed. </w:t>
      </w:r>
      <w:r w:rsidR="00C00D5D">
        <w:rPr>
          <w:lang w:eastAsia="x-none"/>
        </w:rPr>
        <w:t>Then</w:t>
      </w:r>
      <w:r w:rsidR="004B17DC">
        <w:rPr>
          <w:lang w:eastAsia="x-none"/>
        </w:rPr>
        <w:t xml:space="preserve"> the SSBs for a certain beam would be transmitted in BWP</w:t>
      </w:r>
      <w:r w:rsidR="00F27488">
        <w:rPr>
          <w:lang w:eastAsia="x-none"/>
        </w:rPr>
        <w:t>#0, which is beam specific</w:t>
      </w:r>
      <w:r w:rsidR="004B17DC">
        <w:rPr>
          <w:lang w:eastAsia="x-none"/>
        </w:rPr>
        <w:t xml:space="preserve">. </w:t>
      </w:r>
      <w:r w:rsidR="00C53EC5">
        <w:rPr>
          <w:lang w:eastAsia="x-none"/>
        </w:rPr>
        <w:t>Th</w:t>
      </w:r>
      <w:r w:rsidR="00B50078">
        <w:rPr>
          <w:lang w:eastAsia="x-none"/>
        </w:rPr>
        <w:t>at is</w:t>
      </w:r>
      <w:r w:rsidR="00C53EC5">
        <w:rPr>
          <w:lang w:eastAsia="x-none"/>
        </w:rPr>
        <w:t xml:space="preserve">, </w:t>
      </w:r>
      <w:r w:rsidR="00B50078">
        <w:rPr>
          <w:lang w:eastAsia="x-none"/>
        </w:rPr>
        <w:t>SSBs shares the same polarization</w:t>
      </w:r>
      <w:r w:rsidR="000D2C25">
        <w:rPr>
          <w:lang w:eastAsia="x-none"/>
        </w:rPr>
        <w:t xml:space="preserve">. Thus, for Option 1, per beam polarization signalling in SIB </w:t>
      </w:r>
      <w:r w:rsidR="00D07E8B">
        <w:rPr>
          <w:lang w:eastAsia="x-none"/>
        </w:rPr>
        <w:t>is</w:t>
      </w:r>
      <w:r w:rsidR="00124C6E">
        <w:rPr>
          <w:lang w:eastAsia="x-none"/>
        </w:rPr>
        <w:t xml:space="preserve"> preferred to be</w:t>
      </w:r>
      <w:r w:rsidR="000D2C25">
        <w:rPr>
          <w:lang w:eastAsia="x-none"/>
        </w:rPr>
        <w:t xml:space="preserve"> supported</w:t>
      </w:r>
      <w:r w:rsidR="00124C6E">
        <w:rPr>
          <w:lang w:eastAsia="x-none"/>
        </w:rPr>
        <w:t xml:space="preserve">. </w:t>
      </w:r>
      <w:r w:rsidR="001547E3">
        <w:rPr>
          <w:lang w:eastAsia="x-none"/>
        </w:rPr>
        <w:t>A</w:t>
      </w:r>
      <w:r w:rsidR="00E4091B">
        <w:rPr>
          <w:lang w:eastAsia="x-none"/>
        </w:rPr>
        <w:t>bsolutely, p</w:t>
      </w:r>
      <w:r w:rsidR="00614BB4">
        <w:rPr>
          <w:lang w:eastAsia="x-none"/>
        </w:rPr>
        <w:t xml:space="preserve">er </w:t>
      </w:r>
      <w:r w:rsidR="005E30C0">
        <w:rPr>
          <w:lang w:eastAsia="x-none"/>
        </w:rPr>
        <w:t>SSB index polarization signaling in SIB is also applicable for Option 1</w:t>
      </w:r>
      <w:r w:rsidR="000D2C25">
        <w:rPr>
          <w:lang w:eastAsia="x-none"/>
        </w:rPr>
        <w:t xml:space="preserve">. </w:t>
      </w:r>
      <w:r w:rsidR="00654054">
        <w:rPr>
          <w:lang w:eastAsia="x-none"/>
        </w:rPr>
        <w:t xml:space="preserve">While, for Option 2, </w:t>
      </w:r>
      <w:r w:rsidR="00654054" w:rsidRPr="00102F92">
        <w:rPr>
          <w:lang w:eastAsia="x-none"/>
        </w:rPr>
        <w:t>hierarchical beam for BWP#0</w:t>
      </w:r>
      <w:r w:rsidR="00654054">
        <w:rPr>
          <w:lang w:eastAsia="x-none"/>
        </w:rPr>
        <w:t xml:space="preserve"> is assumed. Then SSBs with different index would be transmitted in BWP#0, which is cell specific. That is, </w:t>
      </w:r>
      <w:r w:rsidR="00A36026">
        <w:rPr>
          <w:lang w:eastAsia="x-none"/>
        </w:rPr>
        <w:t xml:space="preserve">in a certain beam, some dedicated SSBs </w:t>
      </w:r>
      <w:r w:rsidR="00334708">
        <w:rPr>
          <w:lang w:eastAsia="x-none"/>
        </w:rPr>
        <w:t xml:space="preserve">could </w:t>
      </w:r>
      <w:r w:rsidR="00A36026">
        <w:rPr>
          <w:lang w:eastAsia="x-none"/>
        </w:rPr>
        <w:t xml:space="preserve">be received, </w:t>
      </w:r>
      <w:r w:rsidR="00ED76E5">
        <w:rPr>
          <w:lang w:eastAsia="x-none"/>
        </w:rPr>
        <w:t xml:space="preserve">which </w:t>
      </w:r>
      <w:r w:rsidR="00372236">
        <w:rPr>
          <w:lang w:eastAsia="x-none"/>
        </w:rPr>
        <w:t>are associated with</w:t>
      </w:r>
      <w:r w:rsidR="00ED76E5">
        <w:rPr>
          <w:lang w:eastAsia="x-none"/>
        </w:rPr>
        <w:t xml:space="preserve"> the</w:t>
      </w:r>
      <w:r w:rsidR="00372236">
        <w:rPr>
          <w:lang w:eastAsia="x-none"/>
        </w:rPr>
        <w:t xml:space="preserve"> current</w:t>
      </w:r>
      <w:r w:rsidR="00ED76E5">
        <w:rPr>
          <w:lang w:eastAsia="x-none"/>
        </w:rPr>
        <w:t xml:space="preserve"> beam. </w:t>
      </w:r>
      <w:r w:rsidR="00D85C91">
        <w:rPr>
          <w:lang w:eastAsia="x-none"/>
        </w:rPr>
        <w:t xml:space="preserve">For SSBs in the same beam, the same polarization should be assumed. </w:t>
      </w:r>
      <w:r w:rsidR="002B2B45">
        <w:rPr>
          <w:lang w:eastAsia="x-none"/>
        </w:rPr>
        <w:t xml:space="preserve">Thus, for Option 2, per SSB index polarization signalling in SIB </w:t>
      </w:r>
      <w:r w:rsidR="00334708">
        <w:rPr>
          <w:lang w:eastAsia="x-none"/>
        </w:rPr>
        <w:t>is</w:t>
      </w:r>
      <w:r w:rsidR="002B2B45">
        <w:rPr>
          <w:lang w:eastAsia="x-none"/>
        </w:rPr>
        <w:t xml:space="preserve"> supported.</w:t>
      </w:r>
      <w:r w:rsidR="00987E67">
        <w:rPr>
          <w:lang w:eastAsia="x-none"/>
        </w:rPr>
        <w:t xml:space="preserve"> </w:t>
      </w:r>
    </w:p>
    <w:p w14:paraId="5A382E33" w14:textId="3ACF6366" w:rsidR="0012460A" w:rsidRDefault="007E7E5D" w:rsidP="001C1A99">
      <w:pPr>
        <w:spacing w:before="120"/>
      </w:pPr>
      <w:r>
        <w:rPr>
          <w:lang w:eastAsia="x-none"/>
        </w:rPr>
        <w:t>Considering the</w:t>
      </w:r>
      <w:r w:rsidR="00987E67">
        <w:rPr>
          <w:lang w:eastAsia="x-none"/>
        </w:rPr>
        <w:t xml:space="preserve"> unified design, </w:t>
      </w:r>
      <w:r>
        <w:rPr>
          <w:lang w:eastAsia="x-none"/>
        </w:rPr>
        <w:t>per SSB index polarization</w:t>
      </w:r>
      <w:r w:rsidR="003370A6">
        <w:rPr>
          <w:lang w:eastAsia="x-none"/>
        </w:rPr>
        <w:t xml:space="preserve"> signaling in SIB</w:t>
      </w:r>
      <w:r>
        <w:rPr>
          <w:lang w:eastAsia="x-none"/>
        </w:rPr>
        <w:t xml:space="preserve"> should be supported.</w:t>
      </w:r>
    </w:p>
    <w:p w14:paraId="5D5952CC" w14:textId="524B80B2" w:rsidR="00593D6C" w:rsidRPr="00593D6C" w:rsidRDefault="00734AC1" w:rsidP="001C1A99">
      <w:pPr>
        <w:spacing w:before="120"/>
        <w:rPr>
          <w:rFonts w:eastAsia="宋体"/>
          <w:b/>
          <w:lang w:eastAsia="zh-CN"/>
        </w:rPr>
      </w:pPr>
      <w:r w:rsidRPr="00593D6C">
        <w:rPr>
          <w:rFonts w:ascii="Times" w:hAnsi="Times" w:cs="Times"/>
          <w:b/>
          <w:i/>
        </w:rPr>
        <w:t>Proposal</w:t>
      </w:r>
      <w:r w:rsidR="003A7FBF" w:rsidRPr="00593D6C">
        <w:rPr>
          <w:rFonts w:ascii="Times" w:hAnsi="Times" w:cs="Times"/>
          <w:b/>
          <w:i/>
        </w:rPr>
        <w:t xml:space="preserve"> </w:t>
      </w:r>
      <w:r w:rsidR="00652BCD">
        <w:rPr>
          <w:rFonts w:ascii="Times" w:hAnsi="Times" w:cs="Times"/>
          <w:b/>
          <w:i/>
        </w:rPr>
        <w:t>2</w:t>
      </w:r>
      <w:r w:rsidRPr="00593D6C">
        <w:rPr>
          <w:rFonts w:ascii="Times" w:hAnsi="Times" w:cs="Times"/>
          <w:b/>
          <w:i/>
        </w:rPr>
        <w:t xml:space="preserve">: </w:t>
      </w:r>
      <w:r w:rsidR="00220C43">
        <w:rPr>
          <w:rFonts w:ascii="Times" w:hAnsi="Times" w:cs="Times"/>
          <w:b/>
          <w:i/>
        </w:rPr>
        <w:t>S</w:t>
      </w:r>
      <w:r w:rsidRPr="00593D6C">
        <w:rPr>
          <w:rFonts w:ascii="Times" w:hAnsi="Times" w:cs="Times"/>
          <w:b/>
          <w:i/>
        </w:rPr>
        <w:t xml:space="preserve">upport per SSB index polarization signalling in SIB. </w:t>
      </w:r>
    </w:p>
    <w:p w14:paraId="1F638369" w14:textId="2D70D99E" w:rsidR="00E42FFB" w:rsidRDefault="00E42FFB" w:rsidP="001C1A99">
      <w:pPr>
        <w:spacing w:before="120"/>
        <w:rPr>
          <w:rFonts w:eastAsia="宋体"/>
          <w:lang w:eastAsia="zh-CN"/>
        </w:rPr>
      </w:pPr>
      <w:r>
        <w:rPr>
          <w:rFonts w:eastAsia="宋体" w:hint="eastAsia"/>
          <w:lang w:eastAsia="zh-CN"/>
        </w:rPr>
        <w:t>F</w:t>
      </w:r>
      <w:r>
        <w:rPr>
          <w:rFonts w:eastAsia="宋体"/>
          <w:lang w:eastAsia="zh-CN"/>
        </w:rPr>
        <w:t>urthermore, since SIB1 is one cell specific parameter</w:t>
      </w:r>
      <w:r w:rsidR="00C12AC0">
        <w:rPr>
          <w:rFonts w:eastAsia="宋体"/>
          <w:lang w:eastAsia="zh-CN"/>
        </w:rPr>
        <w:t xml:space="preserve"> and is also carried in a certain polarization</w:t>
      </w:r>
      <w:r w:rsidR="00417862">
        <w:rPr>
          <w:rFonts w:eastAsia="宋体"/>
          <w:lang w:eastAsia="zh-CN"/>
        </w:rPr>
        <w:t xml:space="preserve">, </w:t>
      </w:r>
      <w:r w:rsidR="002365A0">
        <w:rPr>
          <w:rFonts w:eastAsia="宋体"/>
          <w:lang w:eastAsia="zh-CN"/>
        </w:rPr>
        <w:t xml:space="preserve">it is unsuitable to indicate different polarization for different beams. </w:t>
      </w:r>
      <w:r w:rsidR="00DB20B4">
        <w:rPr>
          <w:rFonts w:eastAsia="宋体"/>
          <w:lang w:eastAsia="zh-CN"/>
        </w:rPr>
        <w:t xml:space="preserve">Define </w:t>
      </w:r>
      <w:r w:rsidR="00E9167B">
        <w:rPr>
          <w:rFonts w:eastAsia="宋体"/>
          <w:lang w:eastAsia="zh-CN"/>
        </w:rPr>
        <w:t>NTN-s</w:t>
      </w:r>
      <w:r w:rsidR="00361D3B">
        <w:rPr>
          <w:rFonts w:eastAsia="宋体"/>
          <w:lang w:eastAsia="zh-CN"/>
        </w:rPr>
        <w:t>pecific</w:t>
      </w:r>
      <w:r w:rsidR="00630D58">
        <w:rPr>
          <w:rFonts w:eastAsia="宋体"/>
          <w:lang w:eastAsia="zh-CN"/>
        </w:rPr>
        <w:t xml:space="preserve"> SIB could be considered. </w:t>
      </w:r>
      <w:r w:rsidR="00E16A51">
        <w:t>This NTN-specific SIB could be configured to be cell specific or beam specific.</w:t>
      </w:r>
      <w:r w:rsidR="00E16A51">
        <w:rPr>
          <w:rFonts w:eastAsia="宋体" w:hint="eastAsia"/>
          <w:lang w:eastAsia="zh-CN"/>
        </w:rPr>
        <w:t xml:space="preserve"> </w:t>
      </w:r>
      <w:r w:rsidR="00FB5257">
        <w:rPr>
          <w:rFonts w:eastAsia="宋体"/>
          <w:lang w:eastAsia="zh-CN"/>
        </w:rPr>
        <w:t>For beam layout Option 1</w:t>
      </w:r>
      <w:r w:rsidR="00063606">
        <w:rPr>
          <w:rFonts w:eastAsia="宋体"/>
          <w:lang w:eastAsia="zh-CN"/>
        </w:rPr>
        <w:t xml:space="preserve">, </w:t>
      </w:r>
      <w:r w:rsidR="00FB5257">
        <w:rPr>
          <w:rFonts w:eastAsia="宋体"/>
          <w:lang w:eastAsia="zh-CN"/>
        </w:rPr>
        <w:t xml:space="preserve">the NTN-specific SIB is </w:t>
      </w:r>
      <w:r w:rsidR="00D72C37">
        <w:rPr>
          <w:rFonts w:eastAsia="宋体"/>
          <w:lang w:eastAsia="zh-CN"/>
        </w:rPr>
        <w:t>beam-specific; for beam layout Option 2, the NTN-specific SIB is broadcaste</w:t>
      </w:r>
      <w:r w:rsidR="00E16A51">
        <w:rPr>
          <w:rFonts w:eastAsia="宋体"/>
          <w:lang w:eastAsia="zh-CN"/>
        </w:rPr>
        <w:t>d for multiple beams in a cell.</w:t>
      </w:r>
      <w:r w:rsidR="009D59C8">
        <w:rPr>
          <w:rFonts w:eastAsia="宋体"/>
          <w:lang w:eastAsia="zh-CN"/>
        </w:rPr>
        <w:t xml:space="preserve"> Furthermore, the polarization signalling could be included in NTN-specific SIB.</w:t>
      </w:r>
      <w:r w:rsidR="00947816">
        <w:rPr>
          <w:rFonts w:eastAsia="宋体"/>
          <w:lang w:eastAsia="zh-CN"/>
        </w:rPr>
        <w:t xml:space="preserve"> Besides, </w:t>
      </w:r>
      <w:r w:rsidR="00CF472F">
        <w:rPr>
          <w:rFonts w:eastAsia="宋体"/>
          <w:lang w:eastAsia="zh-CN"/>
        </w:rPr>
        <w:t>some</w:t>
      </w:r>
      <w:r w:rsidR="00947816" w:rsidRPr="00947816">
        <w:rPr>
          <w:rFonts w:eastAsia="宋体"/>
          <w:lang w:eastAsia="zh-CN"/>
        </w:rPr>
        <w:t xml:space="preserve"> </w:t>
      </w:r>
      <w:r w:rsidR="00947816">
        <w:rPr>
          <w:rFonts w:eastAsia="宋体"/>
          <w:lang w:eastAsia="zh-CN"/>
        </w:rPr>
        <w:t>mandatory</w:t>
      </w:r>
      <w:r w:rsidR="00CF472F">
        <w:rPr>
          <w:rFonts w:eastAsia="宋体"/>
          <w:lang w:eastAsia="zh-CN"/>
        </w:rPr>
        <w:t xml:space="preserve"> parameters</w:t>
      </w:r>
      <w:r w:rsidR="003250D9">
        <w:rPr>
          <w:rFonts w:eastAsia="宋体"/>
          <w:lang w:eastAsia="zh-CN"/>
        </w:rPr>
        <w:t xml:space="preserve"> </w:t>
      </w:r>
      <w:r w:rsidR="00BE5541">
        <w:rPr>
          <w:rFonts w:eastAsia="宋体"/>
          <w:lang w:eastAsia="zh-CN"/>
        </w:rPr>
        <w:t>for</w:t>
      </w:r>
      <w:r w:rsidR="00573788">
        <w:rPr>
          <w:rFonts w:eastAsia="宋体"/>
          <w:lang w:eastAsia="zh-CN"/>
        </w:rPr>
        <w:t xml:space="preserve"> </w:t>
      </w:r>
      <w:r w:rsidR="003250D9">
        <w:rPr>
          <w:rFonts w:eastAsia="宋体"/>
          <w:lang w:eastAsia="zh-CN"/>
        </w:rPr>
        <w:t>timing relationship and UL time</w:t>
      </w:r>
      <w:r w:rsidR="007813D4">
        <w:rPr>
          <w:rFonts w:eastAsia="宋体" w:hint="eastAsia"/>
          <w:lang w:eastAsia="zh-CN"/>
        </w:rPr>
        <w:t>/</w:t>
      </w:r>
      <w:r w:rsidR="003250D9">
        <w:rPr>
          <w:rFonts w:eastAsia="宋体"/>
          <w:lang w:eastAsia="zh-CN"/>
        </w:rPr>
        <w:t>frequency synchronization</w:t>
      </w:r>
      <w:r w:rsidR="00947816">
        <w:rPr>
          <w:rFonts w:eastAsia="宋体"/>
          <w:lang w:eastAsia="zh-CN"/>
        </w:rPr>
        <w:t xml:space="preserve"> could be also </w:t>
      </w:r>
      <w:r w:rsidR="00D5503A">
        <w:rPr>
          <w:rFonts w:eastAsia="宋体"/>
          <w:lang w:eastAsia="zh-CN"/>
        </w:rPr>
        <w:t xml:space="preserve">considered to be </w:t>
      </w:r>
      <w:r w:rsidR="00947816">
        <w:rPr>
          <w:rFonts w:eastAsia="宋体"/>
          <w:lang w:eastAsia="zh-CN"/>
        </w:rPr>
        <w:t>included in NTN-specific SIB.</w:t>
      </w:r>
      <w:r w:rsidR="003250D9">
        <w:rPr>
          <w:rFonts w:eastAsia="宋体"/>
          <w:lang w:eastAsia="zh-CN"/>
        </w:rPr>
        <w:t xml:space="preserve"> </w:t>
      </w:r>
    </w:p>
    <w:p w14:paraId="5C06CFE1" w14:textId="79F7A2CD" w:rsidR="003644A8" w:rsidRPr="00704746" w:rsidRDefault="00704746" w:rsidP="001C1A99">
      <w:pPr>
        <w:spacing w:before="120"/>
        <w:rPr>
          <w:rFonts w:eastAsia="等线"/>
          <w:b/>
          <w:lang w:eastAsia="zh-CN"/>
        </w:rPr>
      </w:pPr>
      <w:r w:rsidRPr="00704746">
        <w:rPr>
          <w:rFonts w:ascii="Times" w:hAnsi="Times" w:cs="Times"/>
          <w:b/>
          <w:i/>
        </w:rPr>
        <w:t>Proposal</w:t>
      </w:r>
      <w:r w:rsidR="003A7FBF">
        <w:rPr>
          <w:rFonts w:ascii="Times" w:hAnsi="Times" w:cs="Times"/>
          <w:b/>
          <w:i/>
        </w:rPr>
        <w:t xml:space="preserve"> </w:t>
      </w:r>
      <w:r w:rsidR="00652BCD">
        <w:rPr>
          <w:rFonts w:ascii="Times" w:hAnsi="Times" w:cs="Times"/>
          <w:b/>
          <w:i/>
        </w:rPr>
        <w:t>3</w:t>
      </w:r>
      <w:r w:rsidRPr="00704746">
        <w:rPr>
          <w:rFonts w:ascii="Times" w:hAnsi="Times" w:cs="Times"/>
          <w:b/>
          <w:i/>
        </w:rPr>
        <w:t xml:space="preserve">: </w:t>
      </w:r>
      <w:r>
        <w:rPr>
          <w:rFonts w:ascii="Times" w:hAnsi="Times" w:cs="Times"/>
          <w:b/>
          <w:i/>
        </w:rPr>
        <w:t xml:space="preserve">Support </w:t>
      </w:r>
      <w:r w:rsidR="0030798D">
        <w:rPr>
          <w:rFonts w:ascii="Times" w:hAnsi="Times" w:cs="Times"/>
          <w:b/>
          <w:i/>
        </w:rPr>
        <w:t xml:space="preserve">indicate polarization information in </w:t>
      </w:r>
      <w:r>
        <w:rPr>
          <w:rFonts w:ascii="Times" w:hAnsi="Times" w:cs="Times"/>
          <w:b/>
          <w:i/>
        </w:rPr>
        <w:t xml:space="preserve">NTN-specific SIB. </w:t>
      </w:r>
    </w:p>
    <w:p w14:paraId="6AE231F2" w14:textId="05CD1C06" w:rsidR="00727015" w:rsidRPr="00297FA0" w:rsidRDefault="00FE4961" w:rsidP="00320ACF">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t xml:space="preserve">Polarization </w:t>
      </w:r>
      <w:r>
        <w:rPr>
          <w:rFonts w:ascii="Arial" w:hAnsi="Arial"/>
          <w:bCs/>
          <w:sz w:val="32"/>
          <w:szCs w:val="20"/>
          <w:lang w:val="en-GB"/>
        </w:rPr>
        <w:t>multiplexing</w:t>
      </w:r>
    </w:p>
    <w:p w14:paraId="64A53B9E" w14:textId="77777777" w:rsidR="00297FA0" w:rsidRDefault="00891E92" w:rsidP="00320ACF">
      <w:pPr>
        <w:spacing w:before="120"/>
        <w:rPr>
          <w:rFonts w:eastAsia="等线"/>
          <w:lang w:eastAsia="zh-CN"/>
        </w:rPr>
      </w:pPr>
      <w:r>
        <w:rPr>
          <w:rFonts w:eastAsia="等线" w:hint="eastAsia"/>
          <w:lang w:val="en-GB" w:eastAsia="zh-CN"/>
        </w:rPr>
        <w:t>I</w:t>
      </w:r>
      <w:r>
        <w:rPr>
          <w:rFonts w:eastAsia="等线"/>
          <w:lang w:val="en-GB" w:eastAsia="zh-CN"/>
        </w:rPr>
        <w:t xml:space="preserve">n </w:t>
      </w:r>
      <w:r w:rsidR="002B13BA">
        <w:rPr>
          <w:rFonts w:eastAsia="等线" w:hint="eastAsia"/>
          <w:lang w:val="en-GB" w:eastAsia="zh-CN"/>
        </w:rPr>
        <w:t>NR-</w:t>
      </w:r>
      <w:r w:rsidR="00896437">
        <w:rPr>
          <w:rFonts w:eastAsia="等线"/>
          <w:lang w:val="en-GB" w:eastAsia="zh-CN"/>
        </w:rPr>
        <w:t xml:space="preserve">NTN, there would be various types of UE with different polarization capability to access the network within one beam, such as RHCP, LHCP, both RHCP and LHCP, and Linear. </w:t>
      </w:r>
      <w:r w:rsidR="00320ACF" w:rsidRPr="002945D8">
        <w:rPr>
          <w:rFonts w:eastAsia="等线"/>
          <w:lang w:val="en-GB" w:eastAsia="zh-CN"/>
        </w:rPr>
        <w:t xml:space="preserve">From the UE perspective, the UE with both RHCP and LHCP can </w:t>
      </w:r>
      <w:r w:rsidR="00320ACF" w:rsidRPr="002945D8">
        <w:rPr>
          <w:rFonts w:ascii="Times" w:hAnsi="Times"/>
          <w:lang w:eastAsia="zh-CN"/>
        </w:rPr>
        <w:t>autonomously</w:t>
      </w:r>
      <w:r w:rsidR="00320ACF" w:rsidRPr="002945D8">
        <w:rPr>
          <w:rFonts w:eastAsia="等线"/>
          <w:lang w:val="en-GB" w:eastAsia="zh-CN"/>
        </w:rPr>
        <w:t xml:space="preserve"> choose the matched polarization to access. </w:t>
      </w:r>
      <w:r w:rsidR="00320ACF" w:rsidRPr="002945D8">
        <w:rPr>
          <w:rFonts w:eastAsia="等线"/>
          <w:lang w:eastAsia="zh-CN"/>
        </w:rPr>
        <w:t xml:space="preserve">For the UE with the linear polarization, it could access through the circle polarization, </w:t>
      </w:r>
      <w:r w:rsidR="001A31C9">
        <w:rPr>
          <w:rFonts w:eastAsia="等线"/>
          <w:lang w:eastAsia="zh-CN"/>
        </w:rPr>
        <w:t xml:space="preserve">with </w:t>
      </w:r>
      <w:r w:rsidR="00320ACF" w:rsidRPr="002945D8">
        <w:rPr>
          <w:rFonts w:eastAsia="等线"/>
          <w:lang w:eastAsia="zh-CN"/>
        </w:rPr>
        <w:t xml:space="preserve">3dB depolarization loss </w:t>
      </w:r>
      <w:r w:rsidR="001A31C9">
        <w:rPr>
          <w:rFonts w:eastAsia="等线"/>
          <w:lang w:eastAsia="zh-CN"/>
        </w:rPr>
        <w:t>if only equipped</w:t>
      </w:r>
      <w:r w:rsidR="00320ACF" w:rsidRPr="002945D8">
        <w:rPr>
          <w:rFonts w:eastAsia="等线"/>
          <w:lang w:eastAsia="zh-CN"/>
        </w:rPr>
        <w:t xml:space="preserve"> with single </w:t>
      </w:r>
      <w:r w:rsidR="00320ACF" w:rsidRPr="002945D8">
        <w:rPr>
          <w:rFonts w:eastAsia="等线" w:hint="eastAsia"/>
          <w:lang w:eastAsia="zh-CN"/>
        </w:rPr>
        <w:t>R</w:t>
      </w:r>
      <w:r w:rsidR="00320ACF" w:rsidRPr="002945D8">
        <w:rPr>
          <w:rFonts w:eastAsia="等线"/>
          <w:lang w:eastAsia="zh-CN"/>
        </w:rPr>
        <w:t xml:space="preserve">x branch, and </w:t>
      </w:r>
      <w:r w:rsidR="001A31C9">
        <w:rPr>
          <w:rFonts w:eastAsia="等线"/>
          <w:lang w:eastAsia="zh-CN"/>
        </w:rPr>
        <w:t>no</w:t>
      </w:r>
      <w:r w:rsidR="00320ACF" w:rsidRPr="002945D8">
        <w:rPr>
          <w:rFonts w:eastAsia="等线"/>
          <w:lang w:eastAsia="zh-CN"/>
        </w:rPr>
        <w:t xml:space="preserve"> loss </w:t>
      </w:r>
      <w:r w:rsidR="001A31C9">
        <w:rPr>
          <w:rFonts w:eastAsia="等线"/>
          <w:lang w:eastAsia="zh-CN"/>
        </w:rPr>
        <w:t>if only equipped</w:t>
      </w:r>
      <w:r w:rsidR="001A31C9" w:rsidRPr="002945D8">
        <w:rPr>
          <w:rFonts w:eastAsia="等线"/>
          <w:lang w:eastAsia="zh-CN"/>
        </w:rPr>
        <w:t xml:space="preserve"> with </w:t>
      </w:r>
      <w:r w:rsidR="00320ACF" w:rsidRPr="002945D8">
        <w:rPr>
          <w:rFonts w:eastAsia="等线"/>
          <w:lang w:eastAsia="zh-CN"/>
        </w:rPr>
        <w:t xml:space="preserve">two Rx branches. </w:t>
      </w:r>
    </w:p>
    <w:p w14:paraId="6E97A6D3" w14:textId="77777777" w:rsidR="00297FA0" w:rsidRDefault="00320ACF" w:rsidP="00320ACF">
      <w:pPr>
        <w:spacing w:before="120"/>
        <w:rPr>
          <w:rFonts w:eastAsia="宋体"/>
          <w:color w:val="000000"/>
          <w:lang w:eastAsia="zh-CN"/>
        </w:rPr>
      </w:pPr>
      <w:r w:rsidRPr="002945D8">
        <w:rPr>
          <w:rFonts w:eastAsia="等线"/>
          <w:lang w:val="en-GB" w:eastAsia="zh-CN"/>
        </w:rPr>
        <w:t>For the UE only</w:t>
      </w:r>
      <w:r w:rsidR="00B90727">
        <w:rPr>
          <w:rFonts w:eastAsia="等线"/>
          <w:lang w:val="en-GB" w:eastAsia="zh-CN"/>
        </w:rPr>
        <w:t xml:space="preserve"> with</w:t>
      </w:r>
      <w:r w:rsidRPr="002945D8">
        <w:rPr>
          <w:rFonts w:eastAsia="等线"/>
          <w:lang w:val="en-GB" w:eastAsia="zh-CN"/>
        </w:rPr>
        <w:t xml:space="preserve"> RHCP or LHCP can access normally through the matched polarization</w:t>
      </w:r>
      <w:r w:rsidR="0019652F">
        <w:rPr>
          <w:rFonts w:eastAsia="等线"/>
          <w:lang w:val="en-GB" w:eastAsia="zh-CN"/>
        </w:rPr>
        <w:t>.</w:t>
      </w:r>
      <w:r w:rsidR="001E4A19">
        <w:rPr>
          <w:rFonts w:eastAsia="等线"/>
          <w:lang w:val="en-GB" w:eastAsia="zh-CN"/>
        </w:rPr>
        <w:t xml:space="preserve"> </w:t>
      </w:r>
      <w:r w:rsidR="000A4088">
        <w:rPr>
          <w:rFonts w:eastAsia="等线"/>
          <w:lang w:val="en-GB" w:eastAsia="zh-CN"/>
        </w:rPr>
        <w:t>I</w:t>
      </w:r>
      <w:r w:rsidR="001864DA">
        <w:rPr>
          <w:rFonts w:eastAsia="等线"/>
          <w:lang w:val="en-GB" w:eastAsia="zh-CN"/>
        </w:rPr>
        <w:t xml:space="preserve">f polarization multiplexing is </w:t>
      </w:r>
      <w:r w:rsidR="00A17DC7">
        <w:rPr>
          <w:rFonts w:eastAsia="等线"/>
          <w:lang w:val="en-GB" w:eastAsia="zh-CN"/>
        </w:rPr>
        <w:t>supported</w:t>
      </w:r>
      <w:r w:rsidR="001864DA">
        <w:rPr>
          <w:rFonts w:eastAsia="等线"/>
          <w:lang w:val="en-GB" w:eastAsia="zh-CN"/>
        </w:rPr>
        <w:t xml:space="preserve">, </w:t>
      </w:r>
      <w:r w:rsidR="008805E0">
        <w:rPr>
          <w:rFonts w:eastAsia="等线"/>
          <w:lang w:val="en-GB" w:eastAsia="zh-CN"/>
        </w:rPr>
        <w:t xml:space="preserve">the </w:t>
      </w:r>
      <w:r w:rsidR="00A17DC7">
        <w:rPr>
          <w:rFonts w:eastAsia="等线"/>
          <w:lang w:val="en-GB" w:eastAsia="zh-CN"/>
        </w:rPr>
        <w:t xml:space="preserve">polarization domain orthogonal transmission would </w:t>
      </w:r>
      <w:r w:rsidR="00D968B2">
        <w:rPr>
          <w:rFonts w:eastAsia="等线"/>
          <w:lang w:val="en-GB" w:eastAsia="zh-CN"/>
        </w:rPr>
        <w:t>be ben</w:t>
      </w:r>
      <w:r w:rsidR="004A0E71">
        <w:rPr>
          <w:rFonts w:eastAsia="等线" w:hint="eastAsia"/>
          <w:lang w:val="en-GB" w:eastAsia="zh-CN"/>
        </w:rPr>
        <w:t>e</w:t>
      </w:r>
      <w:r w:rsidR="00D968B2">
        <w:rPr>
          <w:rFonts w:eastAsia="等线"/>
          <w:lang w:val="en-GB" w:eastAsia="zh-CN"/>
        </w:rPr>
        <w:t>fic</w:t>
      </w:r>
      <w:r w:rsidR="004A0E71">
        <w:rPr>
          <w:rFonts w:eastAsia="等线" w:hint="eastAsia"/>
          <w:lang w:val="en-GB" w:eastAsia="zh-CN"/>
        </w:rPr>
        <w:t>i</w:t>
      </w:r>
      <w:r w:rsidR="00D968B2">
        <w:rPr>
          <w:rFonts w:eastAsia="等线"/>
          <w:lang w:val="en-GB" w:eastAsia="zh-CN"/>
        </w:rPr>
        <w:t>al to user</w:t>
      </w:r>
      <w:r w:rsidR="00A17DC7">
        <w:rPr>
          <w:rFonts w:eastAsia="等线"/>
          <w:lang w:val="en-GB" w:eastAsia="zh-CN"/>
        </w:rPr>
        <w:t xml:space="preserve"> </w:t>
      </w:r>
      <w:r w:rsidR="00D968B2">
        <w:rPr>
          <w:rFonts w:eastAsia="等线"/>
          <w:lang w:val="en-GB" w:eastAsia="zh-CN"/>
        </w:rPr>
        <w:t>throughput and system capacity.</w:t>
      </w:r>
      <w:r w:rsidR="00EF7825">
        <w:rPr>
          <w:rFonts w:eastAsia="等线"/>
          <w:lang w:val="en-GB" w:eastAsia="zh-CN"/>
        </w:rPr>
        <w:t xml:space="preserve"> </w:t>
      </w:r>
      <w:r w:rsidR="00EF7825">
        <w:rPr>
          <w:rFonts w:eastAsia="等线" w:hint="eastAsia"/>
          <w:lang w:val="en-GB" w:eastAsia="zh-CN"/>
        </w:rPr>
        <w:t>However</w:t>
      </w:r>
      <w:r w:rsidR="00EF7825">
        <w:rPr>
          <w:rFonts w:eastAsia="等线"/>
          <w:lang w:val="en-GB" w:eastAsia="zh-CN"/>
        </w:rPr>
        <w:t xml:space="preserve">, </w:t>
      </w:r>
      <w:r w:rsidRPr="002945D8">
        <w:rPr>
          <w:rFonts w:eastAsia="宋体"/>
          <w:color w:val="000000"/>
          <w:lang w:eastAsia="zh-CN"/>
        </w:rPr>
        <w:t xml:space="preserve">the </w:t>
      </w:r>
      <w:r w:rsidR="00363F0B">
        <w:rPr>
          <w:rFonts w:eastAsia="宋体"/>
          <w:color w:val="000000"/>
          <w:lang w:eastAsia="zh-CN"/>
        </w:rPr>
        <w:t xml:space="preserve">polarization </w:t>
      </w:r>
      <w:r w:rsidRPr="002945D8">
        <w:rPr>
          <w:rFonts w:eastAsia="宋体"/>
          <w:color w:val="000000"/>
          <w:lang w:eastAsia="zh-CN"/>
        </w:rPr>
        <w:t>multiplexing at the network</w:t>
      </w:r>
      <w:r w:rsidR="00363F0B">
        <w:rPr>
          <w:rFonts w:eastAsia="宋体"/>
          <w:color w:val="000000"/>
          <w:lang w:eastAsia="zh-CN"/>
        </w:rPr>
        <w:t xml:space="preserve"> side</w:t>
      </w:r>
      <w:r w:rsidRPr="002945D8">
        <w:rPr>
          <w:rFonts w:eastAsia="宋体"/>
          <w:color w:val="000000"/>
          <w:lang w:eastAsia="zh-CN"/>
        </w:rPr>
        <w:t xml:space="preserve"> can be transparent to UE. UE</w:t>
      </w:r>
      <w:r w:rsidR="00654F3B">
        <w:rPr>
          <w:rFonts w:eastAsia="宋体"/>
          <w:color w:val="000000"/>
          <w:lang w:eastAsia="zh-CN"/>
        </w:rPr>
        <w:t xml:space="preserve"> could </w:t>
      </w:r>
      <w:r w:rsidR="009A484B">
        <w:rPr>
          <w:rFonts w:eastAsia="宋体"/>
          <w:color w:val="000000"/>
          <w:lang w:eastAsia="zh-CN"/>
        </w:rPr>
        <w:t xml:space="preserve">naturally </w:t>
      </w:r>
      <w:r w:rsidR="00654F3B">
        <w:rPr>
          <w:rFonts w:eastAsia="宋体"/>
          <w:color w:val="000000"/>
          <w:lang w:eastAsia="zh-CN"/>
        </w:rPr>
        <w:t>receive/transmit</w:t>
      </w:r>
      <w:r w:rsidRPr="002945D8">
        <w:rPr>
          <w:rFonts w:eastAsia="宋体"/>
          <w:color w:val="000000"/>
          <w:lang w:eastAsia="zh-CN"/>
        </w:rPr>
        <w:t xml:space="preserve"> </w:t>
      </w:r>
      <w:r w:rsidR="00654F3B">
        <w:rPr>
          <w:rFonts w:eastAsia="宋体"/>
          <w:color w:val="000000"/>
          <w:lang w:eastAsia="zh-CN"/>
        </w:rPr>
        <w:t xml:space="preserve">the signal </w:t>
      </w:r>
      <w:r w:rsidRPr="002945D8">
        <w:rPr>
          <w:rFonts w:eastAsia="宋体"/>
          <w:color w:val="000000"/>
          <w:lang w:eastAsia="zh-CN"/>
        </w:rPr>
        <w:t>with the matched polarization</w:t>
      </w:r>
      <w:r w:rsidR="009A484B">
        <w:rPr>
          <w:rFonts w:eastAsia="宋体"/>
          <w:color w:val="000000"/>
          <w:lang w:eastAsia="zh-CN"/>
        </w:rPr>
        <w:t>,</w:t>
      </w:r>
      <w:r w:rsidRPr="002945D8">
        <w:rPr>
          <w:rFonts w:eastAsia="宋体"/>
          <w:color w:val="000000"/>
          <w:lang w:eastAsia="zh-CN"/>
        </w:rPr>
        <w:t xml:space="preserve"> unaware of the existence of </w:t>
      </w:r>
      <w:r w:rsidR="009A484B">
        <w:rPr>
          <w:rFonts w:eastAsia="宋体"/>
          <w:color w:val="000000"/>
          <w:lang w:eastAsia="zh-CN"/>
        </w:rPr>
        <w:t xml:space="preserve">polarization </w:t>
      </w:r>
      <w:r w:rsidRPr="002945D8">
        <w:rPr>
          <w:rFonts w:eastAsia="宋体"/>
          <w:color w:val="000000"/>
          <w:lang w:eastAsia="zh-CN"/>
        </w:rPr>
        <w:t xml:space="preserve">multiplexing. </w:t>
      </w:r>
      <w:r w:rsidR="009A484B">
        <w:rPr>
          <w:rFonts w:eastAsia="宋体"/>
          <w:color w:val="000000"/>
          <w:lang w:eastAsia="zh-CN"/>
        </w:rPr>
        <w:t>In order to</w:t>
      </w:r>
      <w:r w:rsidR="00260283">
        <w:rPr>
          <w:rFonts w:eastAsia="宋体"/>
          <w:color w:val="000000"/>
          <w:lang w:eastAsia="zh-CN"/>
        </w:rPr>
        <w:t xml:space="preserve"> support that, </w:t>
      </w:r>
      <w:r w:rsidR="00FC7CD9">
        <w:rPr>
          <w:rFonts w:eastAsia="宋体"/>
          <w:color w:val="000000"/>
          <w:lang w:eastAsia="zh-CN"/>
        </w:rPr>
        <w:t xml:space="preserve">the </w:t>
      </w:r>
      <w:r w:rsidR="001F3BFA">
        <w:rPr>
          <w:rFonts w:eastAsia="宋体"/>
          <w:color w:val="000000"/>
          <w:lang w:eastAsia="zh-CN"/>
        </w:rPr>
        <w:t xml:space="preserve">whole process of </w:t>
      </w:r>
      <w:r w:rsidR="00FC7CD9">
        <w:rPr>
          <w:rFonts w:eastAsia="宋体"/>
          <w:color w:val="000000"/>
          <w:lang w:eastAsia="zh-CN"/>
        </w:rPr>
        <w:t xml:space="preserve">control and data </w:t>
      </w:r>
      <w:r w:rsidR="003E115B">
        <w:rPr>
          <w:rFonts w:eastAsia="宋体"/>
          <w:color w:val="000000"/>
          <w:lang w:eastAsia="zh-CN"/>
        </w:rPr>
        <w:t xml:space="preserve">transmission </w:t>
      </w:r>
      <w:r w:rsidR="00FC7CD9">
        <w:rPr>
          <w:rFonts w:eastAsia="宋体"/>
          <w:color w:val="000000"/>
          <w:lang w:eastAsia="zh-CN"/>
        </w:rPr>
        <w:t xml:space="preserve">should be </w:t>
      </w:r>
      <w:proofErr w:type="spellStart"/>
      <w:r w:rsidR="003E115B">
        <w:rPr>
          <w:rFonts w:eastAsia="宋体"/>
          <w:color w:val="000000"/>
          <w:lang w:eastAsia="zh-CN"/>
        </w:rPr>
        <w:t>applicaple</w:t>
      </w:r>
      <w:proofErr w:type="spellEnd"/>
      <w:r w:rsidR="003E115B">
        <w:rPr>
          <w:rFonts w:eastAsia="宋体"/>
          <w:color w:val="000000"/>
          <w:lang w:eastAsia="zh-CN"/>
        </w:rPr>
        <w:t xml:space="preserve"> for LHCP and RHCP. </w:t>
      </w:r>
    </w:p>
    <w:p w14:paraId="47C2A800" w14:textId="31ED1050" w:rsidR="00297FA0" w:rsidRDefault="00F37F06" w:rsidP="00320ACF">
      <w:pPr>
        <w:spacing w:before="120"/>
        <w:rPr>
          <w:rFonts w:eastAsia="等线"/>
          <w:lang w:val="en-GB" w:eastAsia="zh-CN"/>
        </w:rPr>
      </w:pPr>
      <w:r>
        <w:rPr>
          <w:rFonts w:eastAsia="宋体" w:hint="eastAsia"/>
          <w:color w:val="000000"/>
          <w:lang w:eastAsia="zh-CN"/>
        </w:rPr>
        <w:t>F</w:t>
      </w:r>
      <w:r>
        <w:rPr>
          <w:rFonts w:eastAsia="宋体"/>
          <w:color w:val="000000"/>
          <w:lang w:eastAsia="zh-CN"/>
        </w:rPr>
        <w:t xml:space="preserve">or UEs with both LHCP and RHCP, or linear polarization, </w:t>
      </w:r>
      <w:r w:rsidR="002A1055">
        <w:rPr>
          <w:rFonts w:eastAsia="宋体"/>
          <w:color w:val="000000"/>
          <w:lang w:eastAsia="zh-CN"/>
        </w:rPr>
        <w:t xml:space="preserve">according the indication of polarization and scheduling, </w:t>
      </w:r>
      <w:r w:rsidR="00994D67">
        <w:rPr>
          <w:rFonts w:eastAsia="宋体"/>
          <w:color w:val="000000"/>
          <w:lang w:eastAsia="zh-CN"/>
        </w:rPr>
        <w:t xml:space="preserve">they can receive/transmit the signal in the corresponding </w:t>
      </w:r>
      <w:r w:rsidR="00994D67" w:rsidRPr="004646C2">
        <w:rPr>
          <w:rFonts w:eastAsia="Malgun Gothic"/>
          <w:lang w:eastAsia="ko-KR"/>
        </w:rPr>
        <w:t>time-frequency resource</w:t>
      </w:r>
      <w:r w:rsidR="000651AC">
        <w:rPr>
          <w:rFonts w:eastAsia="Malgun Gothic"/>
          <w:lang w:eastAsia="ko-KR"/>
        </w:rPr>
        <w:t xml:space="preserve">. </w:t>
      </w:r>
      <w:r w:rsidR="00A12CF4">
        <w:rPr>
          <w:rFonts w:eastAsia="等线"/>
          <w:lang w:val="en-GB" w:eastAsia="zh-CN"/>
        </w:rPr>
        <w:t>Since</w:t>
      </w:r>
      <w:r w:rsidR="00961D2B">
        <w:rPr>
          <w:rFonts w:eastAsia="等线"/>
          <w:lang w:val="en-GB" w:eastAsia="zh-CN"/>
        </w:rPr>
        <w:t xml:space="preserve"> the same signal could be transmitted both with LHCP and RHCP</w:t>
      </w:r>
      <w:r w:rsidR="00C1342C">
        <w:rPr>
          <w:rFonts w:eastAsia="等线"/>
          <w:lang w:val="en-GB" w:eastAsia="zh-CN"/>
        </w:rPr>
        <w:t>, then UEs c</w:t>
      </w:r>
      <w:r w:rsidR="00F7668E">
        <w:rPr>
          <w:rFonts w:eastAsia="等线"/>
          <w:lang w:val="en-GB" w:eastAsia="zh-CN"/>
        </w:rPr>
        <w:t>ould</w:t>
      </w:r>
      <w:r w:rsidR="00C1342C">
        <w:rPr>
          <w:rFonts w:eastAsia="等线"/>
          <w:lang w:val="en-GB" w:eastAsia="zh-CN"/>
        </w:rPr>
        <w:t xml:space="preserve"> receive the signal in different polarizations</w:t>
      </w:r>
      <w:r w:rsidR="00BC6B3F">
        <w:rPr>
          <w:rFonts w:eastAsia="等线"/>
          <w:lang w:val="en-GB" w:eastAsia="zh-CN"/>
        </w:rPr>
        <w:t xml:space="preserve">. </w:t>
      </w:r>
      <w:r w:rsidR="00760DD7">
        <w:rPr>
          <w:rFonts w:eastAsia="等线"/>
          <w:lang w:val="en-GB" w:eastAsia="zh-CN"/>
        </w:rPr>
        <w:t xml:space="preserve">For </w:t>
      </w:r>
      <w:r w:rsidR="00760DD7">
        <w:rPr>
          <w:rFonts w:eastAsia="等线"/>
          <w:lang w:eastAsia="zh-CN"/>
        </w:rPr>
        <w:t xml:space="preserve">UEs with linear polarization, </w:t>
      </w:r>
      <w:r w:rsidR="004A3319">
        <w:rPr>
          <w:rFonts w:eastAsia="等线"/>
          <w:lang w:eastAsia="zh-CN"/>
        </w:rPr>
        <w:t>the same signal can also be received</w:t>
      </w:r>
      <w:r w:rsidR="004A3319">
        <w:rPr>
          <w:rFonts w:eastAsia="等线"/>
          <w:lang w:val="en-GB" w:eastAsia="zh-CN"/>
        </w:rPr>
        <w:t xml:space="preserve"> twice in linear polarization, which can provide the reception diversity and </w:t>
      </w:r>
      <w:r w:rsidR="00F72DC1">
        <w:rPr>
          <w:rFonts w:eastAsia="等线"/>
          <w:lang w:eastAsia="zh-CN"/>
        </w:rPr>
        <w:t xml:space="preserve">3dB </w:t>
      </w:r>
      <w:r w:rsidR="00F72DC1" w:rsidRPr="00BA5549">
        <w:rPr>
          <w:rFonts w:eastAsia="等线"/>
          <w:lang w:eastAsia="zh-CN"/>
        </w:rPr>
        <w:lastRenderedPageBreak/>
        <w:t>depolarization loss</w:t>
      </w:r>
      <w:r w:rsidR="00F72DC1">
        <w:rPr>
          <w:rFonts w:eastAsia="等线"/>
          <w:lang w:eastAsia="zh-CN"/>
        </w:rPr>
        <w:t xml:space="preserve"> could be compensated</w:t>
      </w:r>
      <w:r w:rsidR="00F72DC1">
        <w:rPr>
          <w:rFonts w:eastAsia="等线"/>
          <w:lang w:val="en-GB" w:eastAsia="zh-CN"/>
        </w:rPr>
        <w:t>.</w:t>
      </w:r>
      <w:r w:rsidR="000D410F">
        <w:rPr>
          <w:rFonts w:eastAsia="等线"/>
          <w:lang w:val="en-GB" w:eastAsia="zh-CN"/>
        </w:rPr>
        <w:t xml:space="preserve"> </w:t>
      </w:r>
      <w:r w:rsidR="00FD342B">
        <w:rPr>
          <w:rFonts w:eastAsia="等线"/>
          <w:lang w:val="en-GB" w:eastAsia="zh-CN"/>
        </w:rPr>
        <w:t xml:space="preserve">However, from the specification perspective, there is no impact on current specification, which can be up to UE implementation. </w:t>
      </w:r>
    </w:p>
    <w:p w14:paraId="4989FDB6" w14:textId="46E00281" w:rsidR="009B0775" w:rsidRDefault="00297FA0" w:rsidP="00320ACF">
      <w:pPr>
        <w:spacing w:before="120"/>
        <w:rPr>
          <w:rFonts w:eastAsia="等线"/>
          <w:lang w:val="en-GB" w:eastAsia="zh-CN"/>
        </w:rPr>
      </w:pPr>
      <w:r>
        <w:rPr>
          <w:rFonts w:eastAsia="等线" w:hint="eastAsia"/>
          <w:lang w:val="en-GB" w:eastAsia="zh-CN"/>
        </w:rPr>
        <w:t>A</w:t>
      </w:r>
      <w:r>
        <w:rPr>
          <w:rFonts w:eastAsia="等线"/>
          <w:lang w:val="en-GB" w:eastAsia="zh-CN"/>
        </w:rPr>
        <w:t xml:space="preserve">ccording to the discussion in last e-meeting, </w:t>
      </w:r>
      <w:proofErr w:type="spellStart"/>
      <w:r w:rsidR="00E37783">
        <w:rPr>
          <w:rFonts w:eastAsia="等线"/>
          <w:lang w:val="en-GB" w:eastAsia="zh-CN"/>
        </w:rPr>
        <w:t>potetial</w:t>
      </w:r>
      <w:proofErr w:type="spellEnd"/>
      <w:r w:rsidR="00E37783">
        <w:rPr>
          <w:rFonts w:eastAsia="等线"/>
          <w:lang w:val="en-GB" w:eastAsia="zh-CN"/>
        </w:rPr>
        <w:t xml:space="preserve"> spec impact focus on some aspects</w:t>
      </w:r>
      <w:r w:rsidR="003A564F">
        <w:rPr>
          <w:rFonts w:eastAsia="等线"/>
          <w:lang w:val="en-GB" w:eastAsia="zh-CN"/>
        </w:rPr>
        <w:t>, such as</w:t>
      </w:r>
      <w:r w:rsidR="00E37783">
        <w:rPr>
          <w:rFonts w:eastAsia="等线"/>
          <w:lang w:val="en-GB" w:eastAsia="zh-CN"/>
        </w:rPr>
        <w:t xml:space="preserve"> UE polarization capability reporting, RS and polarization association, and DCI indication for polarization mode</w:t>
      </w:r>
      <w:r w:rsidR="0095145B">
        <w:rPr>
          <w:rFonts w:eastAsia="等线"/>
          <w:lang w:val="en-GB" w:eastAsia="zh-CN"/>
        </w:rPr>
        <w:t xml:space="preserve">. </w:t>
      </w:r>
      <w:r w:rsidR="009B0775">
        <w:rPr>
          <w:rFonts w:eastAsia="等线" w:hint="eastAsia"/>
          <w:lang w:val="en-GB" w:eastAsia="zh-CN"/>
        </w:rPr>
        <w:t>I</w:t>
      </w:r>
      <w:r w:rsidR="009B0775">
        <w:rPr>
          <w:rFonts w:eastAsia="等线"/>
          <w:lang w:val="en-GB" w:eastAsia="zh-CN"/>
        </w:rPr>
        <w:t xml:space="preserve">f </w:t>
      </w:r>
      <w:r w:rsidR="00F236F4">
        <w:rPr>
          <w:rFonts w:eastAsia="等线"/>
          <w:lang w:val="en-GB" w:eastAsia="zh-CN"/>
        </w:rPr>
        <w:t>polarization multiplexing is supported, UE polarization capability reporting is necessary for NW scheduling</w:t>
      </w:r>
      <w:r w:rsidR="00FC2A9E">
        <w:rPr>
          <w:rFonts w:eastAsia="等线"/>
          <w:lang w:val="en-GB" w:eastAsia="zh-CN"/>
        </w:rPr>
        <w:t xml:space="preserve">. Furthermore, </w:t>
      </w:r>
      <w:r w:rsidR="00A8335E">
        <w:rPr>
          <w:rFonts w:eastAsia="等线"/>
          <w:lang w:val="en-GB" w:eastAsia="zh-CN"/>
        </w:rPr>
        <w:t xml:space="preserve">relevant </w:t>
      </w:r>
      <w:r w:rsidR="00FC2A9E">
        <w:rPr>
          <w:rFonts w:eastAsia="等线"/>
          <w:lang w:val="en-GB" w:eastAsia="zh-CN"/>
        </w:rPr>
        <w:t xml:space="preserve">RS procedure with </w:t>
      </w:r>
      <w:r w:rsidR="00A8335E">
        <w:rPr>
          <w:rFonts w:eastAsia="等线"/>
          <w:lang w:val="en-GB" w:eastAsia="zh-CN"/>
        </w:rPr>
        <w:t>different</w:t>
      </w:r>
      <w:r w:rsidR="00FC2A9E">
        <w:rPr>
          <w:rFonts w:eastAsia="等线"/>
          <w:lang w:val="en-GB" w:eastAsia="zh-CN"/>
        </w:rPr>
        <w:t xml:space="preserve"> polarization should be also further discussed</w:t>
      </w:r>
      <w:r w:rsidR="00C85345">
        <w:rPr>
          <w:rFonts w:eastAsia="等线"/>
          <w:lang w:val="en-GB" w:eastAsia="zh-CN"/>
        </w:rPr>
        <w:t xml:space="preserve">. And the DCI or configured grant scheduling transmission </w:t>
      </w:r>
      <w:r w:rsidR="006B7B56">
        <w:rPr>
          <w:rFonts w:eastAsia="等线"/>
          <w:lang w:val="en-GB" w:eastAsia="zh-CN"/>
        </w:rPr>
        <w:t>should also carry the relevant polarization alig</w:t>
      </w:r>
      <w:r w:rsidR="0022461C">
        <w:rPr>
          <w:rFonts w:eastAsia="等线"/>
          <w:lang w:val="en-GB" w:eastAsia="zh-CN"/>
        </w:rPr>
        <w:t>n</w:t>
      </w:r>
      <w:r w:rsidR="006B7B56">
        <w:rPr>
          <w:rFonts w:eastAsia="等线"/>
          <w:lang w:val="en-GB" w:eastAsia="zh-CN"/>
        </w:rPr>
        <w:t xml:space="preserve">ed with the corresponding </w:t>
      </w:r>
      <w:r w:rsidR="000D6079">
        <w:rPr>
          <w:rFonts w:eastAsia="等线"/>
          <w:lang w:val="en-GB" w:eastAsia="zh-CN"/>
        </w:rPr>
        <w:t xml:space="preserve">time and frequency </w:t>
      </w:r>
      <w:r w:rsidR="006B7B56">
        <w:rPr>
          <w:rFonts w:eastAsia="等线"/>
          <w:lang w:val="en-GB" w:eastAsia="zh-CN"/>
        </w:rPr>
        <w:t xml:space="preserve">resource. </w:t>
      </w:r>
      <w:r w:rsidR="009721B6">
        <w:rPr>
          <w:rFonts w:eastAsia="等线"/>
          <w:lang w:val="en-GB" w:eastAsia="zh-CN"/>
        </w:rPr>
        <w:t>It is easily observed that there are still many issues on support of polarization multiplexing, requiring further discussion and decision</w:t>
      </w:r>
      <w:r w:rsidR="00040A15">
        <w:rPr>
          <w:rFonts w:eastAsia="等线"/>
          <w:lang w:val="en-GB" w:eastAsia="zh-CN"/>
        </w:rPr>
        <w:t xml:space="preserve">. Considering the limited time, polarization multiplexing could be considered in future release. </w:t>
      </w:r>
    </w:p>
    <w:p w14:paraId="6B34F346" w14:textId="2C2D8B09" w:rsidR="00A12CF4" w:rsidRDefault="00A12CF4" w:rsidP="00A12CF4">
      <w:pPr>
        <w:spacing w:before="120"/>
        <w:rPr>
          <w:rFonts w:ascii="Times" w:hAnsi="Times" w:cs="Times"/>
          <w:b/>
          <w:bCs/>
          <w:i/>
          <w:iCs/>
        </w:rPr>
      </w:pPr>
      <w:r w:rsidRPr="26ED9CE5">
        <w:rPr>
          <w:rFonts w:ascii="Times" w:hAnsi="Times" w:cs="Times"/>
          <w:b/>
          <w:bCs/>
          <w:i/>
          <w:iCs/>
        </w:rPr>
        <w:t>Proposal</w:t>
      </w:r>
      <w:r>
        <w:rPr>
          <w:rFonts w:ascii="Times" w:hAnsi="Times" w:cs="Times"/>
          <w:b/>
          <w:bCs/>
          <w:i/>
          <w:iCs/>
        </w:rPr>
        <w:t xml:space="preserve"> </w:t>
      </w:r>
      <w:r w:rsidR="00652BCD">
        <w:rPr>
          <w:rFonts w:ascii="Times" w:hAnsi="Times" w:cs="Times"/>
          <w:b/>
          <w:bCs/>
          <w:i/>
          <w:iCs/>
        </w:rPr>
        <w:t>4</w:t>
      </w:r>
      <w:r w:rsidRPr="26ED9CE5">
        <w:rPr>
          <w:rFonts w:ascii="Times" w:hAnsi="Times" w:cs="Times"/>
          <w:b/>
          <w:bCs/>
          <w:i/>
          <w:iCs/>
        </w:rPr>
        <w:t xml:space="preserve">: </w:t>
      </w:r>
      <w:r>
        <w:rPr>
          <w:rFonts w:ascii="Times" w:hAnsi="Times" w:cs="Times"/>
          <w:b/>
          <w:bCs/>
          <w:i/>
          <w:iCs/>
        </w:rPr>
        <w:t>Support</w:t>
      </w:r>
      <w:r w:rsidR="00BA7FE7">
        <w:rPr>
          <w:rFonts w:ascii="Times" w:hAnsi="Times" w:cs="Times"/>
          <w:b/>
          <w:bCs/>
          <w:i/>
          <w:iCs/>
        </w:rPr>
        <w:t xml:space="preserve"> of</w:t>
      </w:r>
      <w:r>
        <w:rPr>
          <w:rFonts w:ascii="Times" w:hAnsi="Times" w:cs="Times"/>
          <w:b/>
          <w:bCs/>
          <w:i/>
          <w:iCs/>
        </w:rPr>
        <w:t xml:space="preserve"> p</w:t>
      </w:r>
      <w:r w:rsidRPr="26ED9CE5">
        <w:rPr>
          <w:rFonts w:ascii="Times" w:hAnsi="Times" w:cs="Times"/>
          <w:b/>
          <w:bCs/>
          <w:i/>
          <w:iCs/>
        </w:rPr>
        <w:t>olarization multiplexing</w:t>
      </w:r>
      <w:r>
        <w:rPr>
          <w:rFonts w:ascii="Times" w:hAnsi="Times" w:cs="Times"/>
          <w:b/>
          <w:bCs/>
          <w:i/>
          <w:iCs/>
        </w:rPr>
        <w:t xml:space="preserve"> for NR-NTN</w:t>
      </w:r>
      <w:r w:rsidR="004A3319">
        <w:rPr>
          <w:rFonts w:ascii="Times" w:hAnsi="Times" w:cs="Times"/>
          <w:b/>
          <w:bCs/>
          <w:i/>
          <w:iCs/>
        </w:rPr>
        <w:t xml:space="preserve"> </w:t>
      </w:r>
      <w:r w:rsidR="00BA7FE7">
        <w:rPr>
          <w:rFonts w:ascii="Times" w:hAnsi="Times" w:cs="Times"/>
          <w:b/>
          <w:bCs/>
          <w:i/>
          <w:iCs/>
        </w:rPr>
        <w:t xml:space="preserve">could be considered </w:t>
      </w:r>
      <w:r w:rsidR="004A3319">
        <w:rPr>
          <w:rFonts w:ascii="Times" w:hAnsi="Times" w:cs="Times"/>
          <w:b/>
          <w:bCs/>
          <w:i/>
          <w:iCs/>
        </w:rPr>
        <w:t>in future release</w:t>
      </w:r>
      <w:r w:rsidR="00590950">
        <w:rPr>
          <w:rFonts w:ascii="Times" w:hAnsi="Times" w:cs="Times"/>
          <w:b/>
          <w:bCs/>
          <w:i/>
          <w:iCs/>
        </w:rPr>
        <w:t>.</w:t>
      </w:r>
    </w:p>
    <w:p w14:paraId="7AC6D9F2" w14:textId="77777777" w:rsidR="003C7054" w:rsidRDefault="003C7054" w:rsidP="009B4F12">
      <w:pPr>
        <w:spacing w:before="120"/>
        <w:rPr>
          <w:rFonts w:eastAsia="等线"/>
          <w:lang w:val="en-GB" w:eastAsia="zh-CN"/>
        </w:rPr>
      </w:pPr>
    </w:p>
    <w:p w14:paraId="6D5A3262" w14:textId="75538A19" w:rsidR="003F51F2" w:rsidRDefault="000768E4"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0AEE1EBC"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discuss the </w:t>
      </w:r>
      <w:r w:rsidR="00652BCD">
        <w:rPr>
          <w:rFonts w:eastAsia="等线" w:hint="eastAsia"/>
          <w:lang w:eastAsia="zh-CN"/>
        </w:rPr>
        <w:t>remaining</w:t>
      </w:r>
      <w:r w:rsidR="00652BCD">
        <w:rPr>
          <w:rFonts w:eastAsia="等线"/>
          <w:lang w:eastAsia="zh-CN"/>
        </w:rPr>
        <w:t xml:space="preserve"> issues</w:t>
      </w:r>
      <w:r w:rsidR="00572C3D" w:rsidRPr="003947B4">
        <w:rPr>
          <w:rFonts w:eastAsia="等线"/>
          <w:lang w:eastAsia="zh-CN"/>
        </w:rPr>
        <w:t xml:space="preserve">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26DD5ECF" w14:textId="1BBF04DE" w:rsidR="00F1295D" w:rsidRPr="00F1295D" w:rsidRDefault="00F1295D" w:rsidP="00F1295D">
      <w:pPr>
        <w:pStyle w:val="a7"/>
        <w:rPr>
          <w:rFonts w:ascii="Times" w:hAnsi="Times" w:cs="Times"/>
          <w:i/>
        </w:rPr>
      </w:pPr>
      <w:r w:rsidRPr="00A02AF1">
        <w:rPr>
          <w:rFonts w:ascii="Times" w:hAnsi="Times" w:cs="Times"/>
          <w:i/>
        </w:rPr>
        <w:t>Proposal</w:t>
      </w:r>
      <w:r>
        <w:rPr>
          <w:rFonts w:ascii="Times" w:hAnsi="Times" w:cs="Times"/>
          <w:i/>
        </w:rPr>
        <w:t xml:space="preserve"> 1</w:t>
      </w:r>
      <w:r w:rsidRPr="00914A12">
        <w:rPr>
          <w:rFonts w:ascii="Times" w:hAnsi="Times" w:cs="Times"/>
          <w:i/>
        </w:rPr>
        <w:t xml:space="preserve">: </w:t>
      </w:r>
      <w:r>
        <w:rPr>
          <w:rFonts w:ascii="Times" w:hAnsi="Times" w:cs="Times"/>
          <w:i/>
        </w:rPr>
        <w:t xml:space="preserve">If the polarization is absent in SIB, UE assumes </w:t>
      </w:r>
      <w:r w:rsidRPr="0011339A">
        <w:rPr>
          <w:rFonts w:ascii="Times" w:hAnsi="Times" w:cs="Times"/>
          <w:i/>
        </w:rPr>
        <w:t xml:space="preserve">the same polarization as </w:t>
      </w:r>
      <w:r>
        <w:rPr>
          <w:rFonts w:ascii="Times" w:hAnsi="Times" w:cs="Times"/>
          <w:i/>
        </w:rPr>
        <w:t>in initial access</w:t>
      </w:r>
      <w:r w:rsidRPr="0011339A">
        <w:rPr>
          <w:rFonts w:ascii="Times" w:hAnsi="Times" w:cs="Times"/>
          <w:i/>
        </w:rPr>
        <w:t xml:space="preserve">. </w:t>
      </w:r>
    </w:p>
    <w:p w14:paraId="47F78818" w14:textId="4B825121" w:rsidR="00F1295D" w:rsidRPr="00F1295D" w:rsidRDefault="00F1295D" w:rsidP="00C46D1E">
      <w:pPr>
        <w:spacing w:before="120"/>
        <w:rPr>
          <w:rFonts w:eastAsia="宋体" w:hint="eastAsia"/>
          <w:b/>
          <w:lang w:eastAsia="zh-CN"/>
        </w:rPr>
      </w:pPr>
      <w:r w:rsidRPr="00593D6C">
        <w:rPr>
          <w:rFonts w:ascii="Times" w:hAnsi="Times" w:cs="Times"/>
          <w:b/>
          <w:i/>
        </w:rPr>
        <w:t xml:space="preserve">Proposal </w:t>
      </w:r>
      <w:r>
        <w:rPr>
          <w:rFonts w:ascii="Times" w:hAnsi="Times" w:cs="Times"/>
          <w:b/>
          <w:i/>
        </w:rPr>
        <w:t>2</w:t>
      </w:r>
      <w:r w:rsidRPr="00593D6C">
        <w:rPr>
          <w:rFonts w:ascii="Times" w:hAnsi="Times" w:cs="Times"/>
          <w:b/>
          <w:i/>
        </w:rPr>
        <w:t xml:space="preserve">: </w:t>
      </w:r>
      <w:r>
        <w:rPr>
          <w:rFonts w:ascii="Times" w:hAnsi="Times" w:cs="Times"/>
          <w:b/>
          <w:i/>
        </w:rPr>
        <w:t>S</w:t>
      </w:r>
      <w:r w:rsidRPr="00593D6C">
        <w:rPr>
          <w:rFonts w:ascii="Times" w:hAnsi="Times" w:cs="Times"/>
          <w:b/>
          <w:i/>
        </w:rPr>
        <w:t xml:space="preserve">upport per SSB index polarization signalling in SIB. </w:t>
      </w:r>
    </w:p>
    <w:p w14:paraId="72280075" w14:textId="616F335B" w:rsidR="00F1295D" w:rsidRPr="00F1295D" w:rsidRDefault="00F1295D" w:rsidP="00C46D1E">
      <w:pPr>
        <w:spacing w:before="120"/>
        <w:rPr>
          <w:rFonts w:eastAsia="等线" w:hint="eastAsia"/>
          <w:b/>
          <w:lang w:eastAsia="zh-CN"/>
        </w:rPr>
      </w:pPr>
      <w:r w:rsidRPr="00704746">
        <w:rPr>
          <w:rFonts w:ascii="Times" w:hAnsi="Times" w:cs="Times"/>
          <w:b/>
          <w:i/>
        </w:rPr>
        <w:t>Proposal</w:t>
      </w:r>
      <w:r>
        <w:rPr>
          <w:rFonts w:ascii="Times" w:hAnsi="Times" w:cs="Times"/>
          <w:b/>
          <w:i/>
        </w:rPr>
        <w:t xml:space="preserve"> 3</w:t>
      </w:r>
      <w:r w:rsidRPr="00704746">
        <w:rPr>
          <w:rFonts w:ascii="Times" w:hAnsi="Times" w:cs="Times"/>
          <w:b/>
          <w:i/>
        </w:rPr>
        <w:t xml:space="preserve">: </w:t>
      </w:r>
      <w:r>
        <w:rPr>
          <w:rFonts w:ascii="Times" w:hAnsi="Times" w:cs="Times"/>
          <w:b/>
          <w:i/>
        </w:rPr>
        <w:t xml:space="preserve">Support indicate polarization information in NTN-specific SIB. </w:t>
      </w:r>
    </w:p>
    <w:p w14:paraId="04D34661" w14:textId="02121822" w:rsidR="00F1295D" w:rsidRPr="00F1295D" w:rsidRDefault="00F1295D" w:rsidP="00C46D1E">
      <w:pPr>
        <w:spacing w:before="120"/>
        <w:rPr>
          <w:rFonts w:ascii="Times" w:hAnsi="Times" w:cs="Times" w:hint="eastAsia"/>
          <w:b/>
          <w:bCs/>
          <w:i/>
          <w:iCs/>
        </w:rPr>
      </w:pPr>
      <w:r w:rsidRPr="26ED9CE5">
        <w:rPr>
          <w:rFonts w:ascii="Times" w:hAnsi="Times" w:cs="Times"/>
          <w:b/>
          <w:bCs/>
          <w:i/>
          <w:iCs/>
        </w:rPr>
        <w:t>Proposal</w:t>
      </w:r>
      <w:r>
        <w:rPr>
          <w:rFonts w:ascii="Times" w:hAnsi="Times" w:cs="Times"/>
          <w:b/>
          <w:bCs/>
          <w:i/>
          <w:iCs/>
        </w:rPr>
        <w:t xml:space="preserve"> 4</w:t>
      </w:r>
      <w:r w:rsidRPr="26ED9CE5">
        <w:rPr>
          <w:rFonts w:ascii="Times" w:hAnsi="Times" w:cs="Times"/>
          <w:b/>
          <w:bCs/>
          <w:i/>
          <w:iCs/>
        </w:rPr>
        <w:t xml:space="preserve">: </w:t>
      </w:r>
      <w:r>
        <w:rPr>
          <w:rFonts w:ascii="Times" w:hAnsi="Times" w:cs="Times"/>
          <w:b/>
          <w:bCs/>
          <w:i/>
          <w:iCs/>
        </w:rPr>
        <w:t>Support of p</w:t>
      </w:r>
      <w:r w:rsidRPr="26ED9CE5">
        <w:rPr>
          <w:rFonts w:ascii="Times" w:hAnsi="Times" w:cs="Times"/>
          <w:b/>
          <w:bCs/>
          <w:i/>
          <w:iCs/>
        </w:rPr>
        <w:t>olarization multiplexing</w:t>
      </w:r>
      <w:r>
        <w:rPr>
          <w:rFonts w:ascii="Times" w:hAnsi="Times" w:cs="Times"/>
          <w:b/>
          <w:bCs/>
          <w:i/>
          <w:iCs/>
        </w:rPr>
        <w:t xml:space="preserve"> for NR-NTN could be considered in future release.</w:t>
      </w:r>
    </w:p>
    <w:p w14:paraId="5082A81A" w14:textId="77777777" w:rsidR="005551E1" w:rsidRPr="00606AFC" w:rsidRDefault="005551E1" w:rsidP="007C7F97">
      <w:pPr>
        <w:spacing w:before="120"/>
        <w:rPr>
          <w:rFonts w:eastAsia="宋体"/>
          <w:color w:val="000000"/>
          <w:sz w:val="21"/>
          <w:szCs w:val="20"/>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Start w:id="5" w:name="_GoBack"/>
      <w:bookmarkEnd w:id="5"/>
    </w:p>
    <w:bookmarkEnd w:id="2"/>
    <w:bookmarkEnd w:id="3"/>
    <w:bookmarkEnd w:id="4"/>
    <w:p w14:paraId="57A0EBA6" w14:textId="20956807" w:rsidR="00FE7795"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6A3709">
        <w:rPr>
          <w:rFonts w:ascii="Times New Roman" w:hAnsi="Times New Roman"/>
          <w:color w:val="000000"/>
        </w:rPr>
        <w:t>5</w:t>
      </w:r>
      <w:r w:rsidRPr="002C46FE">
        <w:rPr>
          <w:rFonts w:ascii="Times New Roman" w:hAnsi="Times New Roman"/>
          <w:color w:val="000000"/>
        </w:rPr>
        <w:t>-e</w:t>
      </w:r>
      <w:r>
        <w:rPr>
          <w:rFonts w:ascii="Times New Roman" w:hAnsi="Times New Roman"/>
          <w:color w:val="000000"/>
        </w:rPr>
        <w:t xml:space="preserve">, </w:t>
      </w:r>
      <w:r w:rsidR="00AD4DE7">
        <w:rPr>
          <w:rFonts w:ascii="Times New Roman" w:hAnsi="Times New Roman"/>
          <w:color w:val="000000"/>
        </w:rPr>
        <w:t>May</w:t>
      </w:r>
      <w:r>
        <w:rPr>
          <w:rFonts w:ascii="Times New Roman" w:hAnsi="Times New Roman"/>
          <w:color w:val="000000"/>
        </w:rPr>
        <w:t>, 202</w:t>
      </w:r>
      <w:r w:rsidR="005E2983">
        <w:rPr>
          <w:rFonts w:ascii="Times New Roman" w:hAnsi="Times New Roman"/>
          <w:color w:val="000000"/>
        </w:rPr>
        <w:t>1</w:t>
      </w:r>
    </w:p>
    <w:p w14:paraId="67553AC1" w14:textId="716909A1" w:rsidR="00AD4DE7" w:rsidRDefault="00AD4DE7"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6</w:t>
      </w:r>
      <w:r w:rsidRPr="002C46FE">
        <w:rPr>
          <w:rFonts w:ascii="Times New Roman" w:hAnsi="Times New Roman"/>
          <w:color w:val="000000"/>
        </w:rPr>
        <w:t>-e</w:t>
      </w:r>
      <w:r>
        <w:rPr>
          <w:rFonts w:ascii="Times New Roman" w:hAnsi="Times New Roman"/>
          <w:color w:val="000000"/>
        </w:rPr>
        <w:t>, August, 2021</w:t>
      </w:r>
    </w:p>
    <w:p w14:paraId="470B29D8" w14:textId="643D47BE" w:rsidR="00AE760F" w:rsidRPr="00C3629F" w:rsidRDefault="00777CDF" w:rsidP="00C3629F">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6bis</w:t>
      </w:r>
      <w:r w:rsidRPr="002C46FE">
        <w:rPr>
          <w:rFonts w:ascii="Times New Roman" w:hAnsi="Times New Roman"/>
          <w:color w:val="000000"/>
        </w:rPr>
        <w:t>-e</w:t>
      </w:r>
      <w:r>
        <w:rPr>
          <w:rFonts w:ascii="Times New Roman" w:hAnsi="Times New Roman"/>
          <w:color w:val="000000"/>
        </w:rPr>
        <w:t>, October, 2021</w:t>
      </w:r>
    </w:p>
    <w:sectPr w:rsidR="00AE760F" w:rsidRPr="00C3629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8195" w16cex:dateUtc="2021-11-04T07:58:00Z"/>
  <w16cex:commentExtensible w16cex:durableId="252E9BB7" w16cex:dateUtc="2021-11-04T09:49:00Z"/>
  <w16cex:commentExtensible w16cex:durableId="252E9C76" w16cex:dateUtc="2021-11-04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5488A" w14:textId="77777777" w:rsidR="002F3C16" w:rsidRDefault="002F3C16">
      <w:pPr>
        <w:spacing w:before="120"/>
      </w:pPr>
      <w:r>
        <w:separator/>
      </w:r>
    </w:p>
  </w:endnote>
  <w:endnote w:type="continuationSeparator" w:id="0">
    <w:p w14:paraId="27037F55" w14:textId="77777777" w:rsidR="002F3C16" w:rsidRDefault="002F3C16">
      <w:pPr>
        <w:spacing w:before="120"/>
      </w:pPr>
      <w:r>
        <w:continuationSeparator/>
      </w:r>
    </w:p>
  </w:endnote>
  <w:endnote w:type="continuationNotice" w:id="1">
    <w:p w14:paraId="333A478F" w14:textId="77777777" w:rsidR="002F3C16" w:rsidRDefault="002F3C1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652BCD" w:rsidRDefault="00652BC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652BCD" w:rsidRPr="00E7456F" w:rsidRDefault="00652BC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652BCD" w:rsidRDefault="00652BC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D7354" w14:textId="77777777" w:rsidR="002F3C16" w:rsidRDefault="002F3C16">
      <w:pPr>
        <w:spacing w:before="120"/>
      </w:pPr>
      <w:r>
        <w:separator/>
      </w:r>
    </w:p>
  </w:footnote>
  <w:footnote w:type="continuationSeparator" w:id="0">
    <w:p w14:paraId="4EC23DF5" w14:textId="77777777" w:rsidR="002F3C16" w:rsidRDefault="002F3C16">
      <w:pPr>
        <w:spacing w:before="120"/>
      </w:pPr>
      <w:r>
        <w:continuationSeparator/>
      </w:r>
    </w:p>
  </w:footnote>
  <w:footnote w:type="continuationNotice" w:id="1">
    <w:p w14:paraId="16F9F213" w14:textId="77777777" w:rsidR="002F3C16" w:rsidRDefault="002F3C1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652BCD" w:rsidRDefault="00652BC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652BCD" w:rsidRDefault="00652BC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652BCD" w:rsidRDefault="00652BC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500707"/>
    <w:multiLevelType w:val="hybridMultilevel"/>
    <w:tmpl w:val="5E0C7AFA"/>
    <w:lvl w:ilvl="0" w:tplc="B728F876">
      <w:start w:val="1"/>
      <w:numFmt w:val="bullet"/>
      <w:lvlText w:val="-"/>
      <w:lvlJc w:val="left"/>
      <w:pPr>
        <w:ind w:left="924" w:hanging="360"/>
      </w:pPr>
      <w:rPr>
        <w:rFonts w:ascii="宋体" w:eastAsia="宋体" w:hAnsi="宋体" w:cs="Times" w:hint="eastAsia"/>
        <w:b/>
        <w:i/>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537904"/>
    <w:multiLevelType w:val="hybridMultilevel"/>
    <w:tmpl w:val="32DC9F76"/>
    <w:lvl w:ilvl="0" w:tplc="0C42AADE">
      <w:start w:val="1"/>
      <w:numFmt w:val="bullet"/>
      <w:lvlText w:val="-"/>
      <w:lvlJc w:val="left"/>
      <w:pPr>
        <w:ind w:left="1599" w:hanging="420"/>
      </w:pPr>
      <w:rPr>
        <w:rFonts w:ascii="Times New Roman" w:hAnsi="Times New Roman" w:cs="Times New Roman" w:hint="default"/>
      </w:rPr>
    </w:lvl>
    <w:lvl w:ilvl="1" w:tplc="04090003" w:tentative="1">
      <w:start w:val="1"/>
      <w:numFmt w:val="bullet"/>
      <w:lvlText w:val=""/>
      <w:lvlJc w:val="left"/>
      <w:pPr>
        <w:ind w:left="2019" w:hanging="420"/>
      </w:pPr>
      <w:rPr>
        <w:rFonts w:ascii="Wingdings" w:hAnsi="Wingdings" w:hint="default"/>
      </w:rPr>
    </w:lvl>
    <w:lvl w:ilvl="2" w:tplc="04090005" w:tentative="1">
      <w:start w:val="1"/>
      <w:numFmt w:val="bullet"/>
      <w:lvlText w:val=""/>
      <w:lvlJc w:val="left"/>
      <w:pPr>
        <w:ind w:left="2439" w:hanging="420"/>
      </w:pPr>
      <w:rPr>
        <w:rFonts w:ascii="Wingdings" w:hAnsi="Wingdings" w:hint="default"/>
      </w:rPr>
    </w:lvl>
    <w:lvl w:ilvl="3" w:tplc="04090001" w:tentative="1">
      <w:start w:val="1"/>
      <w:numFmt w:val="bullet"/>
      <w:lvlText w:val=""/>
      <w:lvlJc w:val="left"/>
      <w:pPr>
        <w:ind w:left="2859" w:hanging="420"/>
      </w:pPr>
      <w:rPr>
        <w:rFonts w:ascii="Wingdings" w:hAnsi="Wingdings" w:hint="default"/>
      </w:rPr>
    </w:lvl>
    <w:lvl w:ilvl="4" w:tplc="04090003" w:tentative="1">
      <w:start w:val="1"/>
      <w:numFmt w:val="bullet"/>
      <w:lvlText w:val=""/>
      <w:lvlJc w:val="left"/>
      <w:pPr>
        <w:ind w:left="3279" w:hanging="420"/>
      </w:pPr>
      <w:rPr>
        <w:rFonts w:ascii="Wingdings" w:hAnsi="Wingdings" w:hint="default"/>
      </w:rPr>
    </w:lvl>
    <w:lvl w:ilvl="5" w:tplc="04090005" w:tentative="1">
      <w:start w:val="1"/>
      <w:numFmt w:val="bullet"/>
      <w:lvlText w:val=""/>
      <w:lvlJc w:val="left"/>
      <w:pPr>
        <w:ind w:left="3699" w:hanging="420"/>
      </w:pPr>
      <w:rPr>
        <w:rFonts w:ascii="Wingdings" w:hAnsi="Wingdings" w:hint="default"/>
      </w:rPr>
    </w:lvl>
    <w:lvl w:ilvl="6" w:tplc="04090001" w:tentative="1">
      <w:start w:val="1"/>
      <w:numFmt w:val="bullet"/>
      <w:lvlText w:val=""/>
      <w:lvlJc w:val="left"/>
      <w:pPr>
        <w:ind w:left="4119" w:hanging="420"/>
      </w:pPr>
      <w:rPr>
        <w:rFonts w:ascii="Wingdings" w:hAnsi="Wingdings" w:hint="default"/>
      </w:rPr>
    </w:lvl>
    <w:lvl w:ilvl="7" w:tplc="04090003" w:tentative="1">
      <w:start w:val="1"/>
      <w:numFmt w:val="bullet"/>
      <w:lvlText w:val=""/>
      <w:lvlJc w:val="left"/>
      <w:pPr>
        <w:ind w:left="4539" w:hanging="420"/>
      </w:pPr>
      <w:rPr>
        <w:rFonts w:ascii="Wingdings" w:hAnsi="Wingdings" w:hint="default"/>
      </w:rPr>
    </w:lvl>
    <w:lvl w:ilvl="8" w:tplc="04090005" w:tentative="1">
      <w:start w:val="1"/>
      <w:numFmt w:val="bullet"/>
      <w:lvlText w:val=""/>
      <w:lvlJc w:val="left"/>
      <w:pPr>
        <w:ind w:left="4959" w:hanging="420"/>
      </w:pPr>
      <w:rPr>
        <w:rFonts w:ascii="Wingdings" w:hAnsi="Wingdings" w:hint="default"/>
      </w:rPr>
    </w:lvl>
  </w:abstractNum>
  <w:abstractNum w:abstractNumId="5" w15:restartNumberingAfterBreak="0">
    <w:nsid w:val="13566EF5"/>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AE6498"/>
    <w:multiLevelType w:val="hybridMultilevel"/>
    <w:tmpl w:val="C43A8C7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9" w15:restartNumberingAfterBreak="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535381"/>
    <w:multiLevelType w:val="hybridMultilevel"/>
    <w:tmpl w:val="6C905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852290"/>
    <w:multiLevelType w:val="hybridMultilevel"/>
    <w:tmpl w:val="48D2F81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47763EEE"/>
    <w:multiLevelType w:val="hybridMultilevel"/>
    <w:tmpl w:val="9B44EC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265949"/>
    <w:multiLevelType w:val="hybridMultilevel"/>
    <w:tmpl w:val="255A6E64"/>
    <w:lvl w:ilvl="0" w:tplc="373C533C">
      <w:start w:val="1"/>
      <w:numFmt w:val="bullet"/>
      <w:lvlText w:val=""/>
      <w:lvlJc w:val="left"/>
      <w:pPr>
        <w:ind w:left="2019" w:hanging="420"/>
      </w:pPr>
      <w:rPr>
        <w:rFonts w:ascii="Wingdings" w:hAnsi="Wingdings" w:hint="default"/>
      </w:rPr>
    </w:lvl>
    <w:lvl w:ilvl="1" w:tplc="04090003" w:tentative="1">
      <w:start w:val="1"/>
      <w:numFmt w:val="bullet"/>
      <w:lvlText w:val=""/>
      <w:lvlJc w:val="left"/>
      <w:pPr>
        <w:ind w:left="2439" w:hanging="420"/>
      </w:pPr>
      <w:rPr>
        <w:rFonts w:ascii="Wingdings" w:hAnsi="Wingdings" w:hint="default"/>
      </w:rPr>
    </w:lvl>
    <w:lvl w:ilvl="2" w:tplc="04090005" w:tentative="1">
      <w:start w:val="1"/>
      <w:numFmt w:val="bullet"/>
      <w:lvlText w:val=""/>
      <w:lvlJc w:val="left"/>
      <w:pPr>
        <w:ind w:left="2859" w:hanging="420"/>
      </w:pPr>
      <w:rPr>
        <w:rFonts w:ascii="Wingdings" w:hAnsi="Wingdings" w:hint="default"/>
      </w:rPr>
    </w:lvl>
    <w:lvl w:ilvl="3" w:tplc="04090001" w:tentative="1">
      <w:start w:val="1"/>
      <w:numFmt w:val="bullet"/>
      <w:lvlText w:val=""/>
      <w:lvlJc w:val="left"/>
      <w:pPr>
        <w:ind w:left="3279" w:hanging="420"/>
      </w:pPr>
      <w:rPr>
        <w:rFonts w:ascii="Wingdings" w:hAnsi="Wingdings" w:hint="default"/>
      </w:rPr>
    </w:lvl>
    <w:lvl w:ilvl="4" w:tplc="04090003" w:tentative="1">
      <w:start w:val="1"/>
      <w:numFmt w:val="bullet"/>
      <w:lvlText w:val=""/>
      <w:lvlJc w:val="left"/>
      <w:pPr>
        <w:ind w:left="3699" w:hanging="420"/>
      </w:pPr>
      <w:rPr>
        <w:rFonts w:ascii="Wingdings" w:hAnsi="Wingdings" w:hint="default"/>
      </w:rPr>
    </w:lvl>
    <w:lvl w:ilvl="5" w:tplc="04090005" w:tentative="1">
      <w:start w:val="1"/>
      <w:numFmt w:val="bullet"/>
      <w:lvlText w:val=""/>
      <w:lvlJc w:val="left"/>
      <w:pPr>
        <w:ind w:left="4119" w:hanging="420"/>
      </w:pPr>
      <w:rPr>
        <w:rFonts w:ascii="Wingdings" w:hAnsi="Wingdings" w:hint="default"/>
      </w:rPr>
    </w:lvl>
    <w:lvl w:ilvl="6" w:tplc="04090001" w:tentative="1">
      <w:start w:val="1"/>
      <w:numFmt w:val="bullet"/>
      <w:lvlText w:val=""/>
      <w:lvlJc w:val="left"/>
      <w:pPr>
        <w:ind w:left="4539" w:hanging="420"/>
      </w:pPr>
      <w:rPr>
        <w:rFonts w:ascii="Wingdings" w:hAnsi="Wingdings" w:hint="default"/>
      </w:rPr>
    </w:lvl>
    <w:lvl w:ilvl="7" w:tplc="04090003" w:tentative="1">
      <w:start w:val="1"/>
      <w:numFmt w:val="bullet"/>
      <w:lvlText w:val=""/>
      <w:lvlJc w:val="left"/>
      <w:pPr>
        <w:ind w:left="4959" w:hanging="420"/>
      </w:pPr>
      <w:rPr>
        <w:rFonts w:ascii="Wingdings" w:hAnsi="Wingdings" w:hint="default"/>
      </w:rPr>
    </w:lvl>
    <w:lvl w:ilvl="8" w:tplc="04090005" w:tentative="1">
      <w:start w:val="1"/>
      <w:numFmt w:val="bullet"/>
      <w:lvlText w:val=""/>
      <w:lvlJc w:val="left"/>
      <w:pPr>
        <w:ind w:left="5379" w:hanging="420"/>
      </w:pPr>
      <w:rPr>
        <w:rFonts w:ascii="Wingdings" w:hAnsi="Wingdings" w:hint="default"/>
      </w:rPr>
    </w:lvl>
  </w:abstractNum>
  <w:abstractNum w:abstractNumId="3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83D0C63"/>
    <w:multiLevelType w:val="hybridMultilevel"/>
    <w:tmpl w:val="B7D025E6"/>
    <w:lvl w:ilvl="0" w:tplc="2904E5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3"/>
  </w:num>
  <w:num w:numId="2">
    <w:abstractNumId w:val="0"/>
  </w:num>
  <w:num w:numId="3">
    <w:abstractNumId w:val="42"/>
  </w:num>
  <w:num w:numId="4">
    <w:abstractNumId w:val="40"/>
  </w:num>
  <w:num w:numId="5">
    <w:abstractNumId w:val="19"/>
  </w:num>
  <w:num w:numId="6">
    <w:abstractNumId w:val="2"/>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4"/>
  </w:num>
  <w:num w:numId="10">
    <w:abstractNumId w:val="3"/>
  </w:num>
  <w:num w:numId="11">
    <w:abstractNumId w:val="11"/>
  </w:num>
  <w:num w:numId="12">
    <w:abstractNumId w:val="21"/>
  </w:num>
  <w:num w:numId="13">
    <w:abstractNumId w:val="39"/>
  </w:num>
  <w:num w:numId="14">
    <w:abstractNumId w:val="35"/>
  </w:num>
  <w:num w:numId="15">
    <w:abstractNumId w:val="25"/>
  </w:num>
  <w:num w:numId="16">
    <w:abstractNumId w:val="18"/>
  </w:num>
  <w:num w:numId="17">
    <w:abstractNumId w:val="33"/>
  </w:num>
  <w:num w:numId="18">
    <w:abstractNumId w:val="20"/>
  </w:num>
  <w:num w:numId="19">
    <w:abstractNumId w:val="23"/>
  </w:num>
  <w:num w:numId="20">
    <w:abstractNumId w:val="15"/>
  </w:num>
  <w:num w:numId="21">
    <w:abstractNumId w:val="13"/>
  </w:num>
  <w:num w:numId="22">
    <w:abstractNumId w:val="14"/>
  </w:num>
  <w:num w:numId="23">
    <w:abstractNumId w:val="36"/>
  </w:num>
  <w:num w:numId="24">
    <w:abstractNumId w:val="6"/>
  </w:num>
  <w:num w:numId="25">
    <w:abstractNumId w:val="26"/>
  </w:num>
  <w:num w:numId="26">
    <w:abstractNumId w:val="31"/>
  </w:num>
  <w:num w:numId="27">
    <w:abstractNumId w:val="22"/>
  </w:num>
  <w:num w:numId="28">
    <w:abstractNumId w:val="8"/>
  </w:num>
  <w:num w:numId="29">
    <w:abstractNumId w:val="34"/>
  </w:num>
  <w:num w:numId="30">
    <w:abstractNumId w:val="37"/>
  </w:num>
  <w:num w:numId="31">
    <w:abstractNumId w:val="41"/>
  </w:num>
  <w:num w:numId="32">
    <w:abstractNumId w:val="27"/>
  </w:num>
  <w:num w:numId="33">
    <w:abstractNumId w:val="5"/>
  </w:num>
  <w:num w:numId="34">
    <w:abstractNumId w:val="12"/>
  </w:num>
  <w:num w:numId="35">
    <w:abstractNumId w:val="38"/>
  </w:num>
  <w:num w:numId="36">
    <w:abstractNumId w:val="17"/>
  </w:num>
  <w:num w:numId="37">
    <w:abstractNumId w:val="9"/>
  </w:num>
  <w:num w:numId="38">
    <w:abstractNumId w:val="10"/>
  </w:num>
  <w:num w:numId="39">
    <w:abstractNumId w:val="1"/>
  </w:num>
  <w:num w:numId="40">
    <w:abstractNumId w:val="16"/>
  </w:num>
  <w:num w:numId="41">
    <w:abstractNumId w:val="4"/>
  </w:num>
  <w:num w:numId="42">
    <w:abstractNumId w:val="32"/>
  </w:num>
  <w:num w:numId="43">
    <w:abstractNumId w:val="28"/>
  </w:num>
  <w:num w:numId="44">
    <w:abstractNumId w:val="30"/>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552"/>
    <w:rsid w:val="00000DE7"/>
    <w:rsid w:val="00000DF0"/>
    <w:rsid w:val="00000E46"/>
    <w:rsid w:val="00001037"/>
    <w:rsid w:val="00001FA0"/>
    <w:rsid w:val="0000279E"/>
    <w:rsid w:val="00002A46"/>
    <w:rsid w:val="00002E93"/>
    <w:rsid w:val="00002EFF"/>
    <w:rsid w:val="0000384F"/>
    <w:rsid w:val="000038ED"/>
    <w:rsid w:val="00003CAB"/>
    <w:rsid w:val="00003F56"/>
    <w:rsid w:val="00004127"/>
    <w:rsid w:val="00004816"/>
    <w:rsid w:val="00004B79"/>
    <w:rsid w:val="00004D1C"/>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0879"/>
    <w:rsid w:val="0002148D"/>
    <w:rsid w:val="000226DB"/>
    <w:rsid w:val="00022CB4"/>
    <w:rsid w:val="00022E21"/>
    <w:rsid w:val="000231C1"/>
    <w:rsid w:val="0002341E"/>
    <w:rsid w:val="00023A74"/>
    <w:rsid w:val="00023C90"/>
    <w:rsid w:val="00023D46"/>
    <w:rsid w:val="00023D95"/>
    <w:rsid w:val="00023FC8"/>
    <w:rsid w:val="00024096"/>
    <w:rsid w:val="0002462D"/>
    <w:rsid w:val="00024A15"/>
    <w:rsid w:val="00024F12"/>
    <w:rsid w:val="00025292"/>
    <w:rsid w:val="00025459"/>
    <w:rsid w:val="00025B06"/>
    <w:rsid w:val="00026671"/>
    <w:rsid w:val="00026D50"/>
    <w:rsid w:val="0002723B"/>
    <w:rsid w:val="000273FD"/>
    <w:rsid w:val="0002742F"/>
    <w:rsid w:val="0002762A"/>
    <w:rsid w:val="0002784B"/>
    <w:rsid w:val="00027985"/>
    <w:rsid w:val="0003079E"/>
    <w:rsid w:val="00030C03"/>
    <w:rsid w:val="00030FF1"/>
    <w:rsid w:val="00031EBD"/>
    <w:rsid w:val="00032856"/>
    <w:rsid w:val="00032D0A"/>
    <w:rsid w:val="00033130"/>
    <w:rsid w:val="00033553"/>
    <w:rsid w:val="00033B21"/>
    <w:rsid w:val="00034348"/>
    <w:rsid w:val="00034C29"/>
    <w:rsid w:val="00034E08"/>
    <w:rsid w:val="000356D3"/>
    <w:rsid w:val="000358D1"/>
    <w:rsid w:val="0003593B"/>
    <w:rsid w:val="000361DD"/>
    <w:rsid w:val="000363E8"/>
    <w:rsid w:val="00037190"/>
    <w:rsid w:val="00037290"/>
    <w:rsid w:val="000377D9"/>
    <w:rsid w:val="00037DF4"/>
    <w:rsid w:val="00037FD3"/>
    <w:rsid w:val="000403AA"/>
    <w:rsid w:val="000409DD"/>
    <w:rsid w:val="00040A15"/>
    <w:rsid w:val="000411B9"/>
    <w:rsid w:val="000413E4"/>
    <w:rsid w:val="000414C9"/>
    <w:rsid w:val="00041699"/>
    <w:rsid w:val="000416BD"/>
    <w:rsid w:val="000418F3"/>
    <w:rsid w:val="00041DD1"/>
    <w:rsid w:val="000422CD"/>
    <w:rsid w:val="00042B52"/>
    <w:rsid w:val="00042D63"/>
    <w:rsid w:val="00043754"/>
    <w:rsid w:val="000437D9"/>
    <w:rsid w:val="0004428F"/>
    <w:rsid w:val="00044E66"/>
    <w:rsid w:val="0004507B"/>
    <w:rsid w:val="000454F9"/>
    <w:rsid w:val="00045648"/>
    <w:rsid w:val="00045FCD"/>
    <w:rsid w:val="0004620D"/>
    <w:rsid w:val="00046362"/>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2E1D"/>
    <w:rsid w:val="00053E59"/>
    <w:rsid w:val="000547C0"/>
    <w:rsid w:val="00054B87"/>
    <w:rsid w:val="00054FA0"/>
    <w:rsid w:val="00055138"/>
    <w:rsid w:val="00055ACB"/>
    <w:rsid w:val="00055E30"/>
    <w:rsid w:val="00055E8D"/>
    <w:rsid w:val="00055FCB"/>
    <w:rsid w:val="00056ADB"/>
    <w:rsid w:val="00056BA2"/>
    <w:rsid w:val="00057C3C"/>
    <w:rsid w:val="00057DD7"/>
    <w:rsid w:val="000607D8"/>
    <w:rsid w:val="00061727"/>
    <w:rsid w:val="00061FF4"/>
    <w:rsid w:val="00062D7E"/>
    <w:rsid w:val="00062F52"/>
    <w:rsid w:val="00063606"/>
    <w:rsid w:val="000636C4"/>
    <w:rsid w:val="000636E7"/>
    <w:rsid w:val="000638E1"/>
    <w:rsid w:val="0006394C"/>
    <w:rsid w:val="000639C0"/>
    <w:rsid w:val="00063B5C"/>
    <w:rsid w:val="00063DC2"/>
    <w:rsid w:val="0006409C"/>
    <w:rsid w:val="000640A0"/>
    <w:rsid w:val="00065022"/>
    <w:rsid w:val="00065130"/>
    <w:rsid w:val="000651AC"/>
    <w:rsid w:val="000656D6"/>
    <w:rsid w:val="00065A0D"/>
    <w:rsid w:val="00065E9D"/>
    <w:rsid w:val="00066230"/>
    <w:rsid w:val="00066372"/>
    <w:rsid w:val="0006654D"/>
    <w:rsid w:val="000668EA"/>
    <w:rsid w:val="00066E58"/>
    <w:rsid w:val="00067724"/>
    <w:rsid w:val="00067AC8"/>
    <w:rsid w:val="00067AF8"/>
    <w:rsid w:val="00067BA7"/>
    <w:rsid w:val="00067FBA"/>
    <w:rsid w:val="00070490"/>
    <w:rsid w:val="00070D4C"/>
    <w:rsid w:val="0007143F"/>
    <w:rsid w:val="000714E6"/>
    <w:rsid w:val="000715CB"/>
    <w:rsid w:val="00071A50"/>
    <w:rsid w:val="00071A69"/>
    <w:rsid w:val="00072904"/>
    <w:rsid w:val="00072B01"/>
    <w:rsid w:val="00072CC3"/>
    <w:rsid w:val="00073056"/>
    <w:rsid w:val="0007389C"/>
    <w:rsid w:val="000739F2"/>
    <w:rsid w:val="00073D84"/>
    <w:rsid w:val="00074060"/>
    <w:rsid w:val="0007492E"/>
    <w:rsid w:val="00075004"/>
    <w:rsid w:val="00075E15"/>
    <w:rsid w:val="000768E4"/>
    <w:rsid w:val="00076E96"/>
    <w:rsid w:val="00076F74"/>
    <w:rsid w:val="0007708D"/>
    <w:rsid w:val="000773F6"/>
    <w:rsid w:val="0007762A"/>
    <w:rsid w:val="00077E27"/>
    <w:rsid w:val="00077FBE"/>
    <w:rsid w:val="00080654"/>
    <w:rsid w:val="00080662"/>
    <w:rsid w:val="000808E3"/>
    <w:rsid w:val="00080A41"/>
    <w:rsid w:val="00080EF3"/>
    <w:rsid w:val="00081023"/>
    <w:rsid w:val="000813AF"/>
    <w:rsid w:val="00081BA3"/>
    <w:rsid w:val="000822A0"/>
    <w:rsid w:val="0008268E"/>
    <w:rsid w:val="00082807"/>
    <w:rsid w:val="00082BCE"/>
    <w:rsid w:val="00082CF5"/>
    <w:rsid w:val="00082F22"/>
    <w:rsid w:val="0008344F"/>
    <w:rsid w:val="00083741"/>
    <w:rsid w:val="000855F8"/>
    <w:rsid w:val="0008568B"/>
    <w:rsid w:val="0008636A"/>
    <w:rsid w:val="00086621"/>
    <w:rsid w:val="00086ACA"/>
    <w:rsid w:val="00086D85"/>
    <w:rsid w:val="00086E04"/>
    <w:rsid w:val="0008713D"/>
    <w:rsid w:val="000876D7"/>
    <w:rsid w:val="00087F07"/>
    <w:rsid w:val="00087FB0"/>
    <w:rsid w:val="00090A68"/>
    <w:rsid w:val="0009129B"/>
    <w:rsid w:val="000918A4"/>
    <w:rsid w:val="00091AA4"/>
    <w:rsid w:val="0009232B"/>
    <w:rsid w:val="00092827"/>
    <w:rsid w:val="0009375B"/>
    <w:rsid w:val="000937A5"/>
    <w:rsid w:val="000938DF"/>
    <w:rsid w:val="00093F23"/>
    <w:rsid w:val="0009437D"/>
    <w:rsid w:val="00094AC5"/>
    <w:rsid w:val="00094E44"/>
    <w:rsid w:val="00094EE4"/>
    <w:rsid w:val="00095158"/>
    <w:rsid w:val="00095318"/>
    <w:rsid w:val="00095681"/>
    <w:rsid w:val="00095718"/>
    <w:rsid w:val="000958B4"/>
    <w:rsid w:val="00095A5D"/>
    <w:rsid w:val="00095B59"/>
    <w:rsid w:val="00095BBB"/>
    <w:rsid w:val="00095F77"/>
    <w:rsid w:val="00096306"/>
    <w:rsid w:val="000969C4"/>
    <w:rsid w:val="00096C63"/>
    <w:rsid w:val="00096DAC"/>
    <w:rsid w:val="00096EAE"/>
    <w:rsid w:val="00097A23"/>
    <w:rsid w:val="000A0338"/>
    <w:rsid w:val="000A05CD"/>
    <w:rsid w:val="000A1124"/>
    <w:rsid w:val="000A118E"/>
    <w:rsid w:val="000A1401"/>
    <w:rsid w:val="000A172C"/>
    <w:rsid w:val="000A18B2"/>
    <w:rsid w:val="000A1A8C"/>
    <w:rsid w:val="000A1A97"/>
    <w:rsid w:val="000A1BEB"/>
    <w:rsid w:val="000A20BA"/>
    <w:rsid w:val="000A21F3"/>
    <w:rsid w:val="000A24AF"/>
    <w:rsid w:val="000A2799"/>
    <w:rsid w:val="000A2A49"/>
    <w:rsid w:val="000A2EA8"/>
    <w:rsid w:val="000A2F9A"/>
    <w:rsid w:val="000A39E1"/>
    <w:rsid w:val="000A39FA"/>
    <w:rsid w:val="000A3D6A"/>
    <w:rsid w:val="000A4088"/>
    <w:rsid w:val="000A4244"/>
    <w:rsid w:val="000A4800"/>
    <w:rsid w:val="000A4D42"/>
    <w:rsid w:val="000A5276"/>
    <w:rsid w:val="000A56C0"/>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3F6A"/>
    <w:rsid w:val="000B448F"/>
    <w:rsid w:val="000B4855"/>
    <w:rsid w:val="000B505E"/>
    <w:rsid w:val="000B532F"/>
    <w:rsid w:val="000B5B22"/>
    <w:rsid w:val="000B5BB8"/>
    <w:rsid w:val="000B6731"/>
    <w:rsid w:val="000B6B2F"/>
    <w:rsid w:val="000B728B"/>
    <w:rsid w:val="000B77BF"/>
    <w:rsid w:val="000C013A"/>
    <w:rsid w:val="000C0E65"/>
    <w:rsid w:val="000C0FEA"/>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5BB"/>
    <w:rsid w:val="000D29EC"/>
    <w:rsid w:val="000D2C25"/>
    <w:rsid w:val="000D3198"/>
    <w:rsid w:val="000D332D"/>
    <w:rsid w:val="000D39C8"/>
    <w:rsid w:val="000D3CD0"/>
    <w:rsid w:val="000D410F"/>
    <w:rsid w:val="000D42E9"/>
    <w:rsid w:val="000D44FE"/>
    <w:rsid w:val="000D515E"/>
    <w:rsid w:val="000D57AB"/>
    <w:rsid w:val="000D5CAF"/>
    <w:rsid w:val="000D5DF2"/>
    <w:rsid w:val="000D6079"/>
    <w:rsid w:val="000D6310"/>
    <w:rsid w:val="000D63F7"/>
    <w:rsid w:val="000D6615"/>
    <w:rsid w:val="000D6BE4"/>
    <w:rsid w:val="000D6E66"/>
    <w:rsid w:val="000D6F08"/>
    <w:rsid w:val="000D7313"/>
    <w:rsid w:val="000D7660"/>
    <w:rsid w:val="000D76A8"/>
    <w:rsid w:val="000D77DD"/>
    <w:rsid w:val="000D78E0"/>
    <w:rsid w:val="000D7C6B"/>
    <w:rsid w:val="000D7F0F"/>
    <w:rsid w:val="000D7F96"/>
    <w:rsid w:val="000E08FD"/>
    <w:rsid w:val="000E117E"/>
    <w:rsid w:val="000E1507"/>
    <w:rsid w:val="000E22D3"/>
    <w:rsid w:val="000E2838"/>
    <w:rsid w:val="000E2DBE"/>
    <w:rsid w:val="000E2EA4"/>
    <w:rsid w:val="000E3126"/>
    <w:rsid w:val="000E34C8"/>
    <w:rsid w:val="000E370A"/>
    <w:rsid w:val="000E3784"/>
    <w:rsid w:val="000E3E99"/>
    <w:rsid w:val="000E48B4"/>
    <w:rsid w:val="000E4BF9"/>
    <w:rsid w:val="000E4F96"/>
    <w:rsid w:val="000E5507"/>
    <w:rsid w:val="000E566E"/>
    <w:rsid w:val="000E5856"/>
    <w:rsid w:val="000E58B1"/>
    <w:rsid w:val="000E5C66"/>
    <w:rsid w:val="000E5FCE"/>
    <w:rsid w:val="000E630B"/>
    <w:rsid w:val="000E716D"/>
    <w:rsid w:val="000E773F"/>
    <w:rsid w:val="000E7848"/>
    <w:rsid w:val="000F0DB3"/>
    <w:rsid w:val="000F19FE"/>
    <w:rsid w:val="000F1D5C"/>
    <w:rsid w:val="000F1F36"/>
    <w:rsid w:val="000F20E6"/>
    <w:rsid w:val="000F21B3"/>
    <w:rsid w:val="000F2548"/>
    <w:rsid w:val="000F2CB8"/>
    <w:rsid w:val="000F3CD4"/>
    <w:rsid w:val="000F3D2F"/>
    <w:rsid w:val="000F4606"/>
    <w:rsid w:val="000F4990"/>
    <w:rsid w:val="000F4B94"/>
    <w:rsid w:val="000F5173"/>
    <w:rsid w:val="000F5242"/>
    <w:rsid w:val="000F5307"/>
    <w:rsid w:val="000F53FB"/>
    <w:rsid w:val="000F5412"/>
    <w:rsid w:val="000F58B5"/>
    <w:rsid w:val="000F5EAE"/>
    <w:rsid w:val="000F61B1"/>
    <w:rsid w:val="000F65C5"/>
    <w:rsid w:val="000F675C"/>
    <w:rsid w:val="000F6D45"/>
    <w:rsid w:val="000F7DB5"/>
    <w:rsid w:val="000F7E9E"/>
    <w:rsid w:val="0010055C"/>
    <w:rsid w:val="0010065D"/>
    <w:rsid w:val="00100712"/>
    <w:rsid w:val="00100760"/>
    <w:rsid w:val="001010CE"/>
    <w:rsid w:val="001012A0"/>
    <w:rsid w:val="0010190A"/>
    <w:rsid w:val="00102FE2"/>
    <w:rsid w:val="00103407"/>
    <w:rsid w:val="001038A2"/>
    <w:rsid w:val="00103D3A"/>
    <w:rsid w:val="00104824"/>
    <w:rsid w:val="00104B82"/>
    <w:rsid w:val="00104CE8"/>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339A"/>
    <w:rsid w:val="00114348"/>
    <w:rsid w:val="001148E7"/>
    <w:rsid w:val="00115013"/>
    <w:rsid w:val="00115FAF"/>
    <w:rsid w:val="001160BA"/>
    <w:rsid w:val="0011627E"/>
    <w:rsid w:val="00116D2B"/>
    <w:rsid w:val="001173DB"/>
    <w:rsid w:val="00117AA9"/>
    <w:rsid w:val="00120B98"/>
    <w:rsid w:val="0012192C"/>
    <w:rsid w:val="00121C8A"/>
    <w:rsid w:val="00122266"/>
    <w:rsid w:val="001228AF"/>
    <w:rsid w:val="00122DC7"/>
    <w:rsid w:val="00122DDE"/>
    <w:rsid w:val="00122F42"/>
    <w:rsid w:val="00122F85"/>
    <w:rsid w:val="00123597"/>
    <w:rsid w:val="00123A36"/>
    <w:rsid w:val="00123D5D"/>
    <w:rsid w:val="00123FA2"/>
    <w:rsid w:val="001241F2"/>
    <w:rsid w:val="00124358"/>
    <w:rsid w:val="0012460A"/>
    <w:rsid w:val="00124816"/>
    <w:rsid w:val="00124C6E"/>
    <w:rsid w:val="001256FC"/>
    <w:rsid w:val="0012571B"/>
    <w:rsid w:val="001263E7"/>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BC6"/>
    <w:rsid w:val="00132CD6"/>
    <w:rsid w:val="00132D5F"/>
    <w:rsid w:val="00132F48"/>
    <w:rsid w:val="0013323D"/>
    <w:rsid w:val="001342F4"/>
    <w:rsid w:val="001347B9"/>
    <w:rsid w:val="00134C1C"/>
    <w:rsid w:val="00134D51"/>
    <w:rsid w:val="00134D90"/>
    <w:rsid w:val="00134F25"/>
    <w:rsid w:val="00134F41"/>
    <w:rsid w:val="0013593D"/>
    <w:rsid w:val="00135E5A"/>
    <w:rsid w:val="00135E5E"/>
    <w:rsid w:val="001367E8"/>
    <w:rsid w:val="00136856"/>
    <w:rsid w:val="00136B24"/>
    <w:rsid w:val="00136DA7"/>
    <w:rsid w:val="00137504"/>
    <w:rsid w:val="00137FAF"/>
    <w:rsid w:val="001402BF"/>
    <w:rsid w:val="001405FA"/>
    <w:rsid w:val="00140692"/>
    <w:rsid w:val="00140757"/>
    <w:rsid w:val="00140836"/>
    <w:rsid w:val="00140B2A"/>
    <w:rsid w:val="001412D7"/>
    <w:rsid w:val="00141511"/>
    <w:rsid w:val="001416D1"/>
    <w:rsid w:val="00141CC8"/>
    <w:rsid w:val="00142040"/>
    <w:rsid w:val="00142059"/>
    <w:rsid w:val="0014240A"/>
    <w:rsid w:val="00142485"/>
    <w:rsid w:val="00142829"/>
    <w:rsid w:val="001428AB"/>
    <w:rsid w:val="001429B9"/>
    <w:rsid w:val="00142AD2"/>
    <w:rsid w:val="001439A7"/>
    <w:rsid w:val="001439C8"/>
    <w:rsid w:val="00143DA3"/>
    <w:rsid w:val="001442E0"/>
    <w:rsid w:val="001446F7"/>
    <w:rsid w:val="00144777"/>
    <w:rsid w:val="00144F01"/>
    <w:rsid w:val="00145564"/>
    <w:rsid w:val="00145E42"/>
    <w:rsid w:val="001460A1"/>
    <w:rsid w:val="00146434"/>
    <w:rsid w:val="00146577"/>
    <w:rsid w:val="001465D1"/>
    <w:rsid w:val="00146953"/>
    <w:rsid w:val="00146A67"/>
    <w:rsid w:val="00147E5D"/>
    <w:rsid w:val="00147F65"/>
    <w:rsid w:val="00150108"/>
    <w:rsid w:val="00150398"/>
    <w:rsid w:val="00150A25"/>
    <w:rsid w:val="00150EFA"/>
    <w:rsid w:val="00151437"/>
    <w:rsid w:val="00151DF0"/>
    <w:rsid w:val="00151E9D"/>
    <w:rsid w:val="00151F8C"/>
    <w:rsid w:val="001527DA"/>
    <w:rsid w:val="0015297D"/>
    <w:rsid w:val="001530FD"/>
    <w:rsid w:val="0015335C"/>
    <w:rsid w:val="001533A0"/>
    <w:rsid w:val="001534C6"/>
    <w:rsid w:val="001536F1"/>
    <w:rsid w:val="001537C6"/>
    <w:rsid w:val="00153CDE"/>
    <w:rsid w:val="00153FC1"/>
    <w:rsid w:val="00154307"/>
    <w:rsid w:val="0015431F"/>
    <w:rsid w:val="001547E3"/>
    <w:rsid w:val="00154BC6"/>
    <w:rsid w:val="00154ED2"/>
    <w:rsid w:val="00155CEA"/>
    <w:rsid w:val="00156274"/>
    <w:rsid w:val="00156298"/>
    <w:rsid w:val="001565F5"/>
    <w:rsid w:val="0015666B"/>
    <w:rsid w:val="0015670A"/>
    <w:rsid w:val="00156786"/>
    <w:rsid w:val="001567A4"/>
    <w:rsid w:val="00156CF4"/>
    <w:rsid w:val="0015703B"/>
    <w:rsid w:val="00157EA9"/>
    <w:rsid w:val="001600FE"/>
    <w:rsid w:val="0016037D"/>
    <w:rsid w:val="00160855"/>
    <w:rsid w:val="0016085C"/>
    <w:rsid w:val="00160B53"/>
    <w:rsid w:val="00160E77"/>
    <w:rsid w:val="00160EC9"/>
    <w:rsid w:val="001613CD"/>
    <w:rsid w:val="00161420"/>
    <w:rsid w:val="0016180C"/>
    <w:rsid w:val="00161986"/>
    <w:rsid w:val="00161A87"/>
    <w:rsid w:val="00161B07"/>
    <w:rsid w:val="001634F7"/>
    <w:rsid w:val="00163899"/>
    <w:rsid w:val="00163B13"/>
    <w:rsid w:val="00163D09"/>
    <w:rsid w:val="00163DD7"/>
    <w:rsid w:val="00164353"/>
    <w:rsid w:val="00164C13"/>
    <w:rsid w:val="001651AF"/>
    <w:rsid w:val="00165ABE"/>
    <w:rsid w:val="00165B49"/>
    <w:rsid w:val="00166183"/>
    <w:rsid w:val="0016644A"/>
    <w:rsid w:val="001668E7"/>
    <w:rsid w:val="00166DFC"/>
    <w:rsid w:val="00166EE0"/>
    <w:rsid w:val="0016724B"/>
    <w:rsid w:val="00167548"/>
    <w:rsid w:val="00167975"/>
    <w:rsid w:val="00167B9E"/>
    <w:rsid w:val="00167BD5"/>
    <w:rsid w:val="00167EC8"/>
    <w:rsid w:val="0017038C"/>
    <w:rsid w:val="00170499"/>
    <w:rsid w:val="00170B16"/>
    <w:rsid w:val="00170E5E"/>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215"/>
    <w:rsid w:val="0017737F"/>
    <w:rsid w:val="00177461"/>
    <w:rsid w:val="0018013C"/>
    <w:rsid w:val="00180E4A"/>
    <w:rsid w:val="00180EE2"/>
    <w:rsid w:val="00180FE1"/>
    <w:rsid w:val="0018132C"/>
    <w:rsid w:val="00181741"/>
    <w:rsid w:val="00181C0C"/>
    <w:rsid w:val="00181ED0"/>
    <w:rsid w:val="00181F2E"/>
    <w:rsid w:val="00182578"/>
    <w:rsid w:val="0018258C"/>
    <w:rsid w:val="00182638"/>
    <w:rsid w:val="00182852"/>
    <w:rsid w:val="00182B73"/>
    <w:rsid w:val="00182C51"/>
    <w:rsid w:val="00183A3D"/>
    <w:rsid w:val="00183C4F"/>
    <w:rsid w:val="00184084"/>
    <w:rsid w:val="00184335"/>
    <w:rsid w:val="0018462D"/>
    <w:rsid w:val="00184E34"/>
    <w:rsid w:val="00184EF0"/>
    <w:rsid w:val="001854B0"/>
    <w:rsid w:val="0018577C"/>
    <w:rsid w:val="001864DA"/>
    <w:rsid w:val="0018704B"/>
    <w:rsid w:val="0018750B"/>
    <w:rsid w:val="0018762B"/>
    <w:rsid w:val="00187E61"/>
    <w:rsid w:val="00187EE9"/>
    <w:rsid w:val="00190593"/>
    <w:rsid w:val="0019070F"/>
    <w:rsid w:val="00190ADC"/>
    <w:rsid w:val="00190BAF"/>
    <w:rsid w:val="00190C90"/>
    <w:rsid w:val="00190C91"/>
    <w:rsid w:val="00190CAB"/>
    <w:rsid w:val="00190D4C"/>
    <w:rsid w:val="00190DF3"/>
    <w:rsid w:val="0019151A"/>
    <w:rsid w:val="00191B0F"/>
    <w:rsid w:val="00191D92"/>
    <w:rsid w:val="00191E34"/>
    <w:rsid w:val="00191ED1"/>
    <w:rsid w:val="00191EFE"/>
    <w:rsid w:val="0019214F"/>
    <w:rsid w:val="00192367"/>
    <w:rsid w:val="001928B8"/>
    <w:rsid w:val="00192BE0"/>
    <w:rsid w:val="00192D79"/>
    <w:rsid w:val="001939B7"/>
    <w:rsid w:val="00193BD4"/>
    <w:rsid w:val="00193CB3"/>
    <w:rsid w:val="00194F37"/>
    <w:rsid w:val="001955EF"/>
    <w:rsid w:val="00195826"/>
    <w:rsid w:val="00195A32"/>
    <w:rsid w:val="00195AB9"/>
    <w:rsid w:val="0019625D"/>
    <w:rsid w:val="001964E8"/>
    <w:rsid w:val="0019652F"/>
    <w:rsid w:val="00197756"/>
    <w:rsid w:val="00197BF8"/>
    <w:rsid w:val="00197D3E"/>
    <w:rsid w:val="001A0034"/>
    <w:rsid w:val="001A0179"/>
    <w:rsid w:val="001A03F5"/>
    <w:rsid w:val="001A04CB"/>
    <w:rsid w:val="001A0607"/>
    <w:rsid w:val="001A0B7A"/>
    <w:rsid w:val="001A1423"/>
    <w:rsid w:val="001A16D7"/>
    <w:rsid w:val="001A1F38"/>
    <w:rsid w:val="001A212D"/>
    <w:rsid w:val="001A248E"/>
    <w:rsid w:val="001A257A"/>
    <w:rsid w:val="001A2DCA"/>
    <w:rsid w:val="001A31C9"/>
    <w:rsid w:val="001A3365"/>
    <w:rsid w:val="001A3592"/>
    <w:rsid w:val="001A4331"/>
    <w:rsid w:val="001A4434"/>
    <w:rsid w:val="001A46E6"/>
    <w:rsid w:val="001A4B0F"/>
    <w:rsid w:val="001A4B6E"/>
    <w:rsid w:val="001A569D"/>
    <w:rsid w:val="001A5855"/>
    <w:rsid w:val="001A6736"/>
    <w:rsid w:val="001A6823"/>
    <w:rsid w:val="001A68BF"/>
    <w:rsid w:val="001A717E"/>
    <w:rsid w:val="001A71A6"/>
    <w:rsid w:val="001B02EE"/>
    <w:rsid w:val="001B0C8B"/>
    <w:rsid w:val="001B0E4A"/>
    <w:rsid w:val="001B1593"/>
    <w:rsid w:val="001B19E0"/>
    <w:rsid w:val="001B19E4"/>
    <w:rsid w:val="001B1F39"/>
    <w:rsid w:val="001B24B0"/>
    <w:rsid w:val="001B283F"/>
    <w:rsid w:val="001B2B3B"/>
    <w:rsid w:val="001B2C9B"/>
    <w:rsid w:val="001B2D39"/>
    <w:rsid w:val="001B2D8D"/>
    <w:rsid w:val="001B340F"/>
    <w:rsid w:val="001B38E4"/>
    <w:rsid w:val="001B3D00"/>
    <w:rsid w:val="001B3F0A"/>
    <w:rsid w:val="001B3FAE"/>
    <w:rsid w:val="001B4E1C"/>
    <w:rsid w:val="001B5566"/>
    <w:rsid w:val="001B5E42"/>
    <w:rsid w:val="001B5FDC"/>
    <w:rsid w:val="001B6790"/>
    <w:rsid w:val="001B692D"/>
    <w:rsid w:val="001B7028"/>
    <w:rsid w:val="001B7508"/>
    <w:rsid w:val="001B7868"/>
    <w:rsid w:val="001B786D"/>
    <w:rsid w:val="001B7E0E"/>
    <w:rsid w:val="001B7FA9"/>
    <w:rsid w:val="001C01E9"/>
    <w:rsid w:val="001C08F3"/>
    <w:rsid w:val="001C1358"/>
    <w:rsid w:val="001C1407"/>
    <w:rsid w:val="001C1508"/>
    <w:rsid w:val="001C1A99"/>
    <w:rsid w:val="001C2127"/>
    <w:rsid w:val="001C2481"/>
    <w:rsid w:val="001C29E8"/>
    <w:rsid w:val="001C29ED"/>
    <w:rsid w:val="001C2EB9"/>
    <w:rsid w:val="001C2F9A"/>
    <w:rsid w:val="001C352F"/>
    <w:rsid w:val="001C3B33"/>
    <w:rsid w:val="001C4410"/>
    <w:rsid w:val="001C44A0"/>
    <w:rsid w:val="001C4797"/>
    <w:rsid w:val="001C4AA6"/>
    <w:rsid w:val="001C4D12"/>
    <w:rsid w:val="001C5354"/>
    <w:rsid w:val="001C5900"/>
    <w:rsid w:val="001C5BE1"/>
    <w:rsid w:val="001C68A9"/>
    <w:rsid w:val="001C6B29"/>
    <w:rsid w:val="001C6F50"/>
    <w:rsid w:val="001D027B"/>
    <w:rsid w:val="001D0C30"/>
    <w:rsid w:val="001D18BD"/>
    <w:rsid w:val="001D1E28"/>
    <w:rsid w:val="001D20C5"/>
    <w:rsid w:val="001D27A8"/>
    <w:rsid w:val="001D2DE7"/>
    <w:rsid w:val="001D3451"/>
    <w:rsid w:val="001D39E9"/>
    <w:rsid w:val="001D45D8"/>
    <w:rsid w:val="001D4BA5"/>
    <w:rsid w:val="001D4CAE"/>
    <w:rsid w:val="001D4EF1"/>
    <w:rsid w:val="001D58C7"/>
    <w:rsid w:val="001D5CDC"/>
    <w:rsid w:val="001D61C9"/>
    <w:rsid w:val="001D68AB"/>
    <w:rsid w:val="001D69D9"/>
    <w:rsid w:val="001D6B18"/>
    <w:rsid w:val="001D6C22"/>
    <w:rsid w:val="001D75F5"/>
    <w:rsid w:val="001D79F6"/>
    <w:rsid w:val="001D7A31"/>
    <w:rsid w:val="001E04E8"/>
    <w:rsid w:val="001E05B6"/>
    <w:rsid w:val="001E0635"/>
    <w:rsid w:val="001E06DF"/>
    <w:rsid w:val="001E1673"/>
    <w:rsid w:val="001E16DF"/>
    <w:rsid w:val="001E1ABE"/>
    <w:rsid w:val="001E1C1E"/>
    <w:rsid w:val="001E1E38"/>
    <w:rsid w:val="001E31EC"/>
    <w:rsid w:val="001E3763"/>
    <w:rsid w:val="001E3BBE"/>
    <w:rsid w:val="001E3E02"/>
    <w:rsid w:val="001E3FD0"/>
    <w:rsid w:val="001E3FF2"/>
    <w:rsid w:val="001E433B"/>
    <w:rsid w:val="001E4455"/>
    <w:rsid w:val="001E4A19"/>
    <w:rsid w:val="001E4ED6"/>
    <w:rsid w:val="001E5429"/>
    <w:rsid w:val="001E5A13"/>
    <w:rsid w:val="001E604D"/>
    <w:rsid w:val="001E6A17"/>
    <w:rsid w:val="001E6D77"/>
    <w:rsid w:val="001E732F"/>
    <w:rsid w:val="001E79AA"/>
    <w:rsid w:val="001E7A9E"/>
    <w:rsid w:val="001E7C7C"/>
    <w:rsid w:val="001F0093"/>
    <w:rsid w:val="001F04E7"/>
    <w:rsid w:val="001F09A0"/>
    <w:rsid w:val="001F09EB"/>
    <w:rsid w:val="001F0B52"/>
    <w:rsid w:val="001F0B80"/>
    <w:rsid w:val="001F0F6B"/>
    <w:rsid w:val="001F167F"/>
    <w:rsid w:val="001F20D7"/>
    <w:rsid w:val="001F213E"/>
    <w:rsid w:val="001F2160"/>
    <w:rsid w:val="001F2167"/>
    <w:rsid w:val="001F2704"/>
    <w:rsid w:val="001F287F"/>
    <w:rsid w:val="001F2AC3"/>
    <w:rsid w:val="001F2CE2"/>
    <w:rsid w:val="001F2ED4"/>
    <w:rsid w:val="001F36C6"/>
    <w:rsid w:val="001F3988"/>
    <w:rsid w:val="001F39D0"/>
    <w:rsid w:val="001F3BFA"/>
    <w:rsid w:val="001F4193"/>
    <w:rsid w:val="001F4539"/>
    <w:rsid w:val="001F4A12"/>
    <w:rsid w:val="001F4B3C"/>
    <w:rsid w:val="001F530B"/>
    <w:rsid w:val="001F5ADF"/>
    <w:rsid w:val="001F62E2"/>
    <w:rsid w:val="001F651A"/>
    <w:rsid w:val="001F69D7"/>
    <w:rsid w:val="001F71EC"/>
    <w:rsid w:val="001F74FB"/>
    <w:rsid w:val="001F7632"/>
    <w:rsid w:val="001F7C06"/>
    <w:rsid w:val="00200003"/>
    <w:rsid w:val="002009CD"/>
    <w:rsid w:val="00200B7D"/>
    <w:rsid w:val="0020143D"/>
    <w:rsid w:val="0020150E"/>
    <w:rsid w:val="00201610"/>
    <w:rsid w:val="002016AF"/>
    <w:rsid w:val="0020181F"/>
    <w:rsid w:val="00202536"/>
    <w:rsid w:val="00202FBA"/>
    <w:rsid w:val="00203845"/>
    <w:rsid w:val="00203E39"/>
    <w:rsid w:val="0020409E"/>
    <w:rsid w:val="00204913"/>
    <w:rsid w:val="00204993"/>
    <w:rsid w:val="00204A6C"/>
    <w:rsid w:val="00204CA4"/>
    <w:rsid w:val="00204E18"/>
    <w:rsid w:val="00204FA1"/>
    <w:rsid w:val="0020503E"/>
    <w:rsid w:val="00205120"/>
    <w:rsid w:val="0020515B"/>
    <w:rsid w:val="002051B6"/>
    <w:rsid w:val="00206103"/>
    <w:rsid w:val="0020625F"/>
    <w:rsid w:val="002067C5"/>
    <w:rsid w:val="00206938"/>
    <w:rsid w:val="00207141"/>
    <w:rsid w:val="00210517"/>
    <w:rsid w:val="00211138"/>
    <w:rsid w:val="0021136C"/>
    <w:rsid w:val="0021144D"/>
    <w:rsid w:val="002114FA"/>
    <w:rsid w:val="002115E3"/>
    <w:rsid w:val="002119A3"/>
    <w:rsid w:val="00211B19"/>
    <w:rsid w:val="00211CC3"/>
    <w:rsid w:val="00211D32"/>
    <w:rsid w:val="00212182"/>
    <w:rsid w:val="0021233C"/>
    <w:rsid w:val="0021248D"/>
    <w:rsid w:val="002129B0"/>
    <w:rsid w:val="00212D3A"/>
    <w:rsid w:val="002149A6"/>
    <w:rsid w:val="00214AF1"/>
    <w:rsid w:val="00214AFB"/>
    <w:rsid w:val="00214BF6"/>
    <w:rsid w:val="00214FAE"/>
    <w:rsid w:val="00215295"/>
    <w:rsid w:val="00215C4F"/>
    <w:rsid w:val="00215ED0"/>
    <w:rsid w:val="002165D5"/>
    <w:rsid w:val="00216EE1"/>
    <w:rsid w:val="00217018"/>
    <w:rsid w:val="002173EC"/>
    <w:rsid w:val="0021762F"/>
    <w:rsid w:val="00217CAA"/>
    <w:rsid w:val="00217E27"/>
    <w:rsid w:val="002200FD"/>
    <w:rsid w:val="00220477"/>
    <w:rsid w:val="00220B4F"/>
    <w:rsid w:val="00220C43"/>
    <w:rsid w:val="00220E0C"/>
    <w:rsid w:val="002211A7"/>
    <w:rsid w:val="002211ED"/>
    <w:rsid w:val="00221976"/>
    <w:rsid w:val="00222904"/>
    <w:rsid w:val="00222E3F"/>
    <w:rsid w:val="00223571"/>
    <w:rsid w:val="00223D10"/>
    <w:rsid w:val="00223E44"/>
    <w:rsid w:val="00224153"/>
    <w:rsid w:val="002245BC"/>
    <w:rsid w:val="0022461C"/>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0FD"/>
    <w:rsid w:val="002331F3"/>
    <w:rsid w:val="0023377C"/>
    <w:rsid w:val="002338FD"/>
    <w:rsid w:val="00233CF7"/>
    <w:rsid w:val="0023460C"/>
    <w:rsid w:val="002346F2"/>
    <w:rsid w:val="0023519E"/>
    <w:rsid w:val="00235B1D"/>
    <w:rsid w:val="00235B7E"/>
    <w:rsid w:val="00235D5B"/>
    <w:rsid w:val="00235DC3"/>
    <w:rsid w:val="00235FCE"/>
    <w:rsid w:val="00236057"/>
    <w:rsid w:val="00236579"/>
    <w:rsid w:val="002365A0"/>
    <w:rsid w:val="0023711B"/>
    <w:rsid w:val="00237142"/>
    <w:rsid w:val="00237222"/>
    <w:rsid w:val="00237229"/>
    <w:rsid w:val="002379AB"/>
    <w:rsid w:val="00237D28"/>
    <w:rsid w:val="00237F01"/>
    <w:rsid w:val="00240647"/>
    <w:rsid w:val="00241153"/>
    <w:rsid w:val="002413E8"/>
    <w:rsid w:val="00241698"/>
    <w:rsid w:val="002418D8"/>
    <w:rsid w:val="00241DA8"/>
    <w:rsid w:val="00242088"/>
    <w:rsid w:val="00242399"/>
    <w:rsid w:val="002427EA"/>
    <w:rsid w:val="002432A3"/>
    <w:rsid w:val="00243F43"/>
    <w:rsid w:val="00244B3C"/>
    <w:rsid w:val="00244BA7"/>
    <w:rsid w:val="002454FF"/>
    <w:rsid w:val="0024551D"/>
    <w:rsid w:val="00245703"/>
    <w:rsid w:val="00246194"/>
    <w:rsid w:val="002463BC"/>
    <w:rsid w:val="00246513"/>
    <w:rsid w:val="00246583"/>
    <w:rsid w:val="00246AFF"/>
    <w:rsid w:val="00247106"/>
    <w:rsid w:val="00247364"/>
    <w:rsid w:val="0024753A"/>
    <w:rsid w:val="002477F2"/>
    <w:rsid w:val="00250D1E"/>
    <w:rsid w:val="002512CF"/>
    <w:rsid w:val="002519B7"/>
    <w:rsid w:val="00251B8D"/>
    <w:rsid w:val="0025232B"/>
    <w:rsid w:val="00252E58"/>
    <w:rsid w:val="00253535"/>
    <w:rsid w:val="002535F9"/>
    <w:rsid w:val="00253A5B"/>
    <w:rsid w:val="00253D83"/>
    <w:rsid w:val="00254735"/>
    <w:rsid w:val="00254839"/>
    <w:rsid w:val="00254B04"/>
    <w:rsid w:val="00255075"/>
    <w:rsid w:val="00255571"/>
    <w:rsid w:val="0025572E"/>
    <w:rsid w:val="00255946"/>
    <w:rsid w:val="00255AB5"/>
    <w:rsid w:val="00255B36"/>
    <w:rsid w:val="00255C06"/>
    <w:rsid w:val="002569E2"/>
    <w:rsid w:val="00256B7B"/>
    <w:rsid w:val="00257687"/>
    <w:rsid w:val="0025769D"/>
    <w:rsid w:val="002576EE"/>
    <w:rsid w:val="0025771B"/>
    <w:rsid w:val="0025774B"/>
    <w:rsid w:val="00257783"/>
    <w:rsid w:val="002578B4"/>
    <w:rsid w:val="0026019F"/>
    <w:rsid w:val="00260283"/>
    <w:rsid w:val="00260606"/>
    <w:rsid w:val="002609E8"/>
    <w:rsid w:val="00260AE5"/>
    <w:rsid w:val="0026118C"/>
    <w:rsid w:val="002617D0"/>
    <w:rsid w:val="00262133"/>
    <w:rsid w:val="0026219F"/>
    <w:rsid w:val="00262743"/>
    <w:rsid w:val="0026304A"/>
    <w:rsid w:val="0026319B"/>
    <w:rsid w:val="00263236"/>
    <w:rsid w:val="002632C2"/>
    <w:rsid w:val="0026368D"/>
    <w:rsid w:val="00263B94"/>
    <w:rsid w:val="00264CFE"/>
    <w:rsid w:val="0026506D"/>
    <w:rsid w:val="00265807"/>
    <w:rsid w:val="00265848"/>
    <w:rsid w:val="002659A7"/>
    <w:rsid w:val="00265AB1"/>
    <w:rsid w:val="00265B44"/>
    <w:rsid w:val="00265E64"/>
    <w:rsid w:val="00265E6D"/>
    <w:rsid w:val="00266C46"/>
    <w:rsid w:val="002670FD"/>
    <w:rsid w:val="00267984"/>
    <w:rsid w:val="00267A9B"/>
    <w:rsid w:val="00267BDC"/>
    <w:rsid w:val="002702F0"/>
    <w:rsid w:val="002706A5"/>
    <w:rsid w:val="00270B29"/>
    <w:rsid w:val="002714C8"/>
    <w:rsid w:val="0027188C"/>
    <w:rsid w:val="00271903"/>
    <w:rsid w:val="00271B08"/>
    <w:rsid w:val="00272586"/>
    <w:rsid w:val="002726D5"/>
    <w:rsid w:val="002728A4"/>
    <w:rsid w:val="002728F8"/>
    <w:rsid w:val="002729A5"/>
    <w:rsid w:val="00272EE2"/>
    <w:rsid w:val="00273DE5"/>
    <w:rsid w:val="00273ECB"/>
    <w:rsid w:val="0027412C"/>
    <w:rsid w:val="002747E7"/>
    <w:rsid w:val="002748AD"/>
    <w:rsid w:val="00274F4C"/>
    <w:rsid w:val="00274FA3"/>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2EB"/>
    <w:rsid w:val="002825C2"/>
    <w:rsid w:val="00282A82"/>
    <w:rsid w:val="00282A9E"/>
    <w:rsid w:val="002830E9"/>
    <w:rsid w:val="00283A3D"/>
    <w:rsid w:val="00283AB3"/>
    <w:rsid w:val="00283C7E"/>
    <w:rsid w:val="00284106"/>
    <w:rsid w:val="002847F6"/>
    <w:rsid w:val="00284919"/>
    <w:rsid w:val="00284B36"/>
    <w:rsid w:val="00285517"/>
    <w:rsid w:val="0028655C"/>
    <w:rsid w:val="00286968"/>
    <w:rsid w:val="002869F3"/>
    <w:rsid w:val="00286A98"/>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3681"/>
    <w:rsid w:val="002942F7"/>
    <w:rsid w:val="002945D8"/>
    <w:rsid w:val="002946AF"/>
    <w:rsid w:val="0029480B"/>
    <w:rsid w:val="00294D51"/>
    <w:rsid w:val="002954C3"/>
    <w:rsid w:val="002955E3"/>
    <w:rsid w:val="0029648C"/>
    <w:rsid w:val="002967A8"/>
    <w:rsid w:val="002969BF"/>
    <w:rsid w:val="00296C56"/>
    <w:rsid w:val="00296D86"/>
    <w:rsid w:val="00296FB5"/>
    <w:rsid w:val="002974E9"/>
    <w:rsid w:val="00297907"/>
    <w:rsid w:val="00297CD9"/>
    <w:rsid w:val="00297FA0"/>
    <w:rsid w:val="002A053A"/>
    <w:rsid w:val="002A0922"/>
    <w:rsid w:val="002A1055"/>
    <w:rsid w:val="002A10E5"/>
    <w:rsid w:val="002A1529"/>
    <w:rsid w:val="002A1B12"/>
    <w:rsid w:val="002A2054"/>
    <w:rsid w:val="002A29D3"/>
    <w:rsid w:val="002A313D"/>
    <w:rsid w:val="002A343A"/>
    <w:rsid w:val="002A3D38"/>
    <w:rsid w:val="002A3DF5"/>
    <w:rsid w:val="002A4328"/>
    <w:rsid w:val="002A4A11"/>
    <w:rsid w:val="002A4D09"/>
    <w:rsid w:val="002A4E0A"/>
    <w:rsid w:val="002A4EE1"/>
    <w:rsid w:val="002A5FCF"/>
    <w:rsid w:val="002A6322"/>
    <w:rsid w:val="002A682E"/>
    <w:rsid w:val="002A6FFC"/>
    <w:rsid w:val="002A7256"/>
    <w:rsid w:val="002A73E7"/>
    <w:rsid w:val="002A7813"/>
    <w:rsid w:val="002A7C5D"/>
    <w:rsid w:val="002A7EA8"/>
    <w:rsid w:val="002A7EB0"/>
    <w:rsid w:val="002B0AF1"/>
    <w:rsid w:val="002B0E09"/>
    <w:rsid w:val="002B106F"/>
    <w:rsid w:val="002B13BA"/>
    <w:rsid w:val="002B1588"/>
    <w:rsid w:val="002B221B"/>
    <w:rsid w:val="002B226E"/>
    <w:rsid w:val="002B2580"/>
    <w:rsid w:val="002B277A"/>
    <w:rsid w:val="002B2B45"/>
    <w:rsid w:val="002B315C"/>
    <w:rsid w:val="002B34AE"/>
    <w:rsid w:val="002B34B3"/>
    <w:rsid w:val="002B3870"/>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1FA5"/>
    <w:rsid w:val="002C235A"/>
    <w:rsid w:val="002C2551"/>
    <w:rsid w:val="002C2AA8"/>
    <w:rsid w:val="002C303D"/>
    <w:rsid w:val="002C3126"/>
    <w:rsid w:val="002C3299"/>
    <w:rsid w:val="002C38C1"/>
    <w:rsid w:val="002C3C60"/>
    <w:rsid w:val="002C3DCB"/>
    <w:rsid w:val="002C3E24"/>
    <w:rsid w:val="002C3F79"/>
    <w:rsid w:val="002C4480"/>
    <w:rsid w:val="002C455D"/>
    <w:rsid w:val="002C4923"/>
    <w:rsid w:val="002C4EDD"/>
    <w:rsid w:val="002C54EE"/>
    <w:rsid w:val="002C56CE"/>
    <w:rsid w:val="002C5AD6"/>
    <w:rsid w:val="002C5CBB"/>
    <w:rsid w:val="002C5D42"/>
    <w:rsid w:val="002C5FFE"/>
    <w:rsid w:val="002C62BE"/>
    <w:rsid w:val="002C6B31"/>
    <w:rsid w:val="002C7CBB"/>
    <w:rsid w:val="002C7CE9"/>
    <w:rsid w:val="002D09E4"/>
    <w:rsid w:val="002D0D92"/>
    <w:rsid w:val="002D1686"/>
    <w:rsid w:val="002D1AFE"/>
    <w:rsid w:val="002D22DD"/>
    <w:rsid w:val="002D2560"/>
    <w:rsid w:val="002D299D"/>
    <w:rsid w:val="002D2B9A"/>
    <w:rsid w:val="002D2B9D"/>
    <w:rsid w:val="002D2C8C"/>
    <w:rsid w:val="002D2F73"/>
    <w:rsid w:val="002D4020"/>
    <w:rsid w:val="002D4921"/>
    <w:rsid w:val="002D4A92"/>
    <w:rsid w:val="002D4CE8"/>
    <w:rsid w:val="002D4EFD"/>
    <w:rsid w:val="002D56A8"/>
    <w:rsid w:val="002D5ECC"/>
    <w:rsid w:val="002D7906"/>
    <w:rsid w:val="002E09DB"/>
    <w:rsid w:val="002E0B99"/>
    <w:rsid w:val="002E0F64"/>
    <w:rsid w:val="002E12CF"/>
    <w:rsid w:val="002E1719"/>
    <w:rsid w:val="002E1EDE"/>
    <w:rsid w:val="002E335E"/>
    <w:rsid w:val="002E3557"/>
    <w:rsid w:val="002E3735"/>
    <w:rsid w:val="002E3A43"/>
    <w:rsid w:val="002E50D2"/>
    <w:rsid w:val="002E5303"/>
    <w:rsid w:val="002E5D2A"/>
    <w:rsid w:val="002E6040"/>
    <w:rsid w:val="002E6141"/>
    <w:rsid w:val="002E6459"/>
    <w:rsid w:val="002E66E6"/>
    <w:rsid w:val="002E6CEE"/>
    <w:rsid w:val="002E71D6"/>
    <w:rsid w:val="002E755D"/>
    <w:rsid w:val="002E7677"/>
    <w:rsid w:val="002E7685"/>
    <w:rsid w:val="002E77FF"/>
    <w:rsid w:val="002E78EB"/>
    <w:rsid w:val="002E7C0F"/>
    <w:rsid w:val="002F0268"/>
    <w:rsid w:val="002F0390"/>
    <w:rsid w:val="002F075F"/>
    <w:rsid w:val="002F16D7"/>
    <w:rsid w:val="002F19BF"/>
    <w:rsid w:val="002F1A77"/>
    <w:rsid w:val="002F2584"/>
    <w:rsid w:val="002F26DA"/>
    <w:rsid w:val="002F2BAD"/>
    <w:rsid w:val="002F2E09"/>
    <w:rsid w:val="002F326B"/>
    <w:rsid w:val="002F326C"/>
    <w:rsid w:val="002F3308"/>
    <w:rsid w:val="002F3367"/>
    <w:rsid w:val="002F36FD"/>
    <w:rsid w:val="002F3855"/>
    <w:rsid w:val="002F39E5"/>
    <w:rsid w:val="002F3C16"/>
    <w:rsid w:val="002F3FF8"/>
    <w:rsid w:val="002F4391"/>
    <w:rsid w:val="002F439A"/>
    <w:rsid w:val="002F4B45"/>
    <w:rsid w:val="002F57D5"/>
    <w:rsid w:val="002F5C89"/>
    <w:rsid w:val="002F5F93"/>
    <w:rsid w:val="002F6660"/>
    <w:rsid w:val="002F6925"/>
    <w:rsid w:val="002F6E21"/>
    <w:rsid w:val="002F7222"/>
    <w:rsid w:val="003000D5"/>
    <w:rsid w:val="00300A7E"/>
    <w:rsid w:val="003013A7"/>
    <w:rsid w:val="00301464"/>
    <w:rsid w:val="003018B7"/>
    <w:rsid w:val="003018E0"/>
    <w:rsid w:val="00301BD3"/>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3A5"/>
    <w:rsid w:val="00306BA4"/>
    <w:rsid w:val="0030798D"/>
    <w:rsid w:val="00307D20"/>
    <w:rsid w:val="0031001E"/>
    <w:rsid w:val="0031055C"/>
    <w:rsid w:val="00310AC4"/>
    <w:rsid w:val="00311693"/>
    <w:rsid w:val="00311F55"/>
    <w:rsid w:val="00312249"/>
    <w:rsid w:val="003123F6"/>
    <w:rsid w:val="0031281E"/>
    <w:rsid w:val="003128E8"/>
    <w:rsid w:val="00312926"/>
    <w:rsid w:val="00312C5C"/>
    <w:rsid w:val="003133DC"/>
    <w:rsid w:val="0031342C"/>
    <w:rsid w:val="003136BD"/>
    <w:rsid w:val="003141DE"/>
    <w:rsid w:val="003144D4"/>
    <w:rsid w:val="003145CE"/>
    <w:rsid w:val="00314F34"/>
    <w:rsid w:val="003150DF"/>
    <w:rsid w:val="003150E5"/>
    <w:rsid w:val="0031662F"/>
    <w:rsid w:val="00316760"/>
    <w:rsid w:val="00316981"/>
    <w:rsid w:val="00317265"/>
    <w:rsid w:val="0031736D"/>
    <w:rsid w:val="0031767F"/>
    <w:rsid w:val="0031776A"/>
    <w:rsid w:val="00317F73"/>
    <w:rsid w:val="00320316"/>
    <w:rsid w:val="003208CB"/>
    <w:rsid w:val="00320ACF"/>
    <w:rsid w:val="00320D2D"/>
    <w:rsid w:val="0032104E"/>
    <w:rsid w:val="00321372"/>
    <w:rsid w:val="00321581"/>
    <w:rsid w:val="00321EA9"/>
    <w:rsid w:val="003221D2"/>
    <w:rsid w:val="00322376"/>
    <w:rsid w:val="003236F5"/>
    <w:rsid w:val="00323A1D"/>
    <w:rsid w:val="00324299"/>
    <w:rsid w:val="003245C9"/>
    <w:rsid w:val="00324B06"/>
    <w:rsid w:val="003250D9"/>
    <w:rsid w:val="00325518"/>
    <w:rsid w:val="00325875"/>
    <w:rsid w:val="00325AA3"/>
    <w:rsid w:val="00325FEB"/>
    <w:rsid w:val="0032615D"/>
    <w:rsid w:val="00326469"/>
    <w:rsid w:val="00326A7A"/>
    <w:rsid w:val="0032787B"/>
    <w:rsid w:val="00327BC9"/>
    <w:rsid w:val="00327D46"/>
    <w:rsid w:val="00327DBF"/>
    <w:rsid w:val="003307CA"/>
    <w:rsid w:val="00330E13"/>
    <w:rsid w:val="003311DE"/>
    <w:rsid w:val="003316CA"/>
    <w:rsid w:val="00331876"/>
    <w:rsid w:val="00331E0D"/>
    <w:rsid w:val="00332490"/>
    <w:rsid w:val="0033267A"/>
    <w:rsid w:val="00332789"/>
    <w:rsid w:val="00332C3D"/>
    <w:rsid w:val="003331A6"/>
    <w:rsid w:val="003333DF"/>
    <w:rsid w:val="00333428"/>
    <w:rsid w:val="003338D3"/>
    <w:rsid w:val="00333C33"/>
    <w:rsid w:val="00334221"/>
    <w:rsid w:val="0033454B"/>
    <w:rsid w:val="00334592"/>
    <w:rsid w:val="00334708"/>
    <w:rsid w:val="00335E97"/>
    <w:rsid w:val="00336320"/>
    <w:rsid w:val="00336C15"/>
    <w:rsid w:val="00336D6F"/>
    <w:rsid w:val="00336DF2"/>
    <w:rsid w:val="00336F46"/>
    <w:rsid w:val="003370A6"/>
    <w:rsid w:val="00337A1C"/>
    <w:rsid w:val="00337C74"/>
    <w:rsid w:val="00340307"/>
    <w:rsid w:val="00340414"/>
    <w:rsid w:val="0034052A"/>
    <w:rsid w:val="003405E4"/>
    <w:rsid w:val="00340E0F"/>
    <w:rsid w:val="00341223"/>
    <w:rsid w:val="0034129F"/>
    <w:rsid w:val="003413EA"/>
    <w:rsid w:val="00341EA9"/>
    <w:rsid w:val="003425F4"/>
    <w:rsid w:val="00342983"/>
    <w:rsid w:val="00342F3F"/>
    <w:rsid w:val="003437D1"/>
    <w:rsid w:val="0034389A"/>
    <w:rsid w:val="00343FDC"/>
    <w:rsid w:val="0034413A"/>
    <w:rsid w:val="0034477C"/>
    <w:rsid w:val="00344E66"/>
    <w:rsid w:val="003452CB"/>
    <w:rsid w:val="0034573B"/>
    <w:rsid w:val="0034591B"/>
    <w:rsid w:val="00345FD2"/>
    <w:rsid w:val="003460C1"/>
    <w:rsid w:val="00346500"/>
    <w:rsid w:val="00346524"/>
    <w:rsid w:val="0034695A"/>
    <w:rsid w:val="00346D14"/>
    <w:rsid w:val="00346F06"/>
    <w:rsid w:val="0034703D"/>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329"/>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1D3B"/>
    <w:rsid w:val="00362187"/>
    <w:rsid w:val="00362581"/>
    <w:rsid w:val="003630E5"/>
    <w:rsid w:val="003631EB"/>
    <w:rsid w:val="0036339A"/>
    <w:rsid w:val="0036391E"/>
    <w:rsid w:val="00363C62"/>
    <w:rsid w:val="00363F0B"/>
    <w:rsid w:val="00363F5F"/>
    <w:rsid w:val="003644A8"/>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47B"/>
    <w:rsid w:val="00370FC6"/>
    <w:rsid w:val="0037118B"/>
    <w:rsid w:val="003716EA"/>
    <w:rsid w:val="0037173A"/>
    <w:rsid w:val="00372236"/>
    <w:rsid w:val="0037248F"/>
    <w:rsid w:val="003725C9"/>
    <w:rsid w:val="0037280C"/>
    <w:rsid w:val="003732E3"/>
    <w:rsid w:val="00373BE7"/>
    <w:rsid w:val="00373DF3"/>
    <w:rsid w:val="003745FF"/>
    <w:rsid w:val="0037462C"/>
    <w:rsid w:val="00374D2B"/>
    <w:rsid w:val="00375392"/>
    <w:rsid w:val="00375712"/>
    <w:rsid w:val="00375A5E"/>
    <w:rsid w:val="00376A86"/>
    <w:rsid w:val="00376A8A"/>
    <w:rsid w:val="00377388"/>
    <w:rsid w:val="0038032B"/>
    <w:rsid w:val="0038094F"/>
    <w:rsid w:val="00380C3D"/>
    <w:rsid w:val="00381009"/>
    <w:rsid w:val="0038164D"/>
    <w:rsid w:val="003817F3"/>
    <w:rsid w:val="00381AAB"/>
    <w:rsid w:val="00381B90"/>
    <w:rsid w:val="00381F8B"/>
    <w:rsid w:val="003820EF"/>
    <w:rsid w:val="003824F8"/>
    <w:rsid w:val="0038284F"/>
    <w:rsid w:val="003828D5"/>
    <w:rsid w:val="00382AA7"/>
    <w:rsid w:val="00382CFF"/>
    <w:rsid w:val="00382E63"/>
    <w:rsid w:val="00383031"/>
    <w:rsid w:val="00383386"/>
    <w:rsid w:val="00383784"/>
    <w:rsid w:val="00383DDB"/>
    <w:rsid w:val="0038466D"/>
    <w:rsid w:val="00384F08"/>
    <w:rsid w:val="003852AB"/>
    <w:rsid w:val="00385B82"/>
    <w:rsid w:val="00385E59"/>
    <w:rsid w:val="003864D9"/>
    <w:rsid w:val="00386A7A"/>
    <w:rsid w:val="003877A0"/>
    <w:rsid w:val="00387A95"/>
    <w:rsid w:val="003902E0"/>
    <w:rsid w:val="00390ED8"/>
    <w:rsid w:val="003916E0"/>
    <w:rsid w:val="00391A8B"/>
    <w:rsid w:val="00392EDF"/>
    <w:rsid w:val="00393153"/>
    <w:rsid w:val="00393E05"/>
    <w:rsid w:val="003947B4"/>
    <w:rsid w:val="00394840"/>
    <w:rsid w:val="0039487E"/>
    <w:rsid w:val="003953C9"/>
    <w:rsid w:val="00395CA0"/>
    <w:rsid w:val="00395CD3"/>
    <w:rsid w:val="00396337"/>
    <w:rsid w:val="003967A8"/>
    <w:rsid w:val="003969B8"/>
    <w:rsid w:val="0039756F"/>
    <w:rsid w:val="0039785D"/>
    <w:rsid w:val="00397ABE"/>
    <w:rsid w:val="00397BCC"/>
    <w:rsid w:val="003A0313"/>
    <w:rsid w:val="003A11C8"/>
    <w:rsid w:val="003A14EA"/>
    <w:rsid w:val="003A1740"/>
    <w:rsid w:val="003A1BBF"/>
    <w:rsid w:val="003A1C0A"/>
    <w:rsid w:val="003A2C00"/>
    <w:rsid w:val="003A39BE"/>
    <w:rsid w:val="003A39F9"/>
    <w:rsid w:val="003A39FB"/>
    <w:rsid w:val="003A46D1"/>
    <w:rsid w:val="003A4DB2"/>
    <w:rsid w:val="003A5050"/>
    <w:rsid w:val="003A5089"/>
    <w:rsid w:val="003A50F1"/>
    <w:rsid w:val="003A53B1"/>
    <w:rsid w:val="003A546A"/>
    <w:rsid w:val="003A564F"/>
    <w:rsid w:val="003A5A16"/>
    <w:rsid w:val="003A5AEB"/>
    <w:rsid w:val="003A5E01"/>
    <w:rsid w:val="003A5FC4"/>
    <w:rsid w:val="003A61DB"/>
    <w:rsid w:val="003A66A5"/>
    <w:rsid w:val="003A7134"/>
    <w:rsid w:val="003A71D3"/>
    <w:rsid w:val="003A7FBF"/>
    <w:rsid w:val="003B0029"/>
    <w:rsid w:val="003B00EE"/>
    <w:rsid w:val="003B0809"/>
    <w:rsid w:val="003B0B64"/>
    <w:rsid w:val="003B0D81"/>
    <w:rsid w:val="003B0FE3"/>
    <w:rsid w:val="003B12F4"/>
    <w:rsid w:val="003B21E1"/>
    <w:rsid w:val="003B27BE"/>
    <w:rsid w:val="003B3329"/>
    <w:rsid w:val="003B344A"/>
    <w:rsid w:val="003B3583"/>
    <w:rsid w:val="003B39F7"/>
    <w:rsid w:val="003B3CC5"/>
    <w:rsid w:val="003B3F0A"/>
    <w:rsid w:val="003B41E5"/>
    <w:rsid w:val="003B517C"/>
    <w:rsid w:val="003B568E"/>
    <w:rsid w:val="003B580C"/>
    <w:rsid w:val="003B5CDE"/>
    <w:rsid w:val="003B5DCC"/>
    <w:rsid w:val="003B6396"/>
    <w:rsid w:val="003B63E3"/>
    <w:rsid w:val="003B6407"/>
    <w:rsid w:val="003B641A"/>
    <w:rsid w:val="003B65FA"/>
    <w:rsid w:val="003B6CE5"/>
    <w:rsid w:val="003B7B6F"/>
    <w:rsid w:val="003B7F3E"/>
    <w:rsid w:val="003C0020"/>
    <w:rsid w:val="003C0408"/>
    <w:rsid w:val="003C0828"/>
    <w:rsid w:val="003C0BA2"/>
    <w:rsid w:val="003C0C31"/>
    <w:rsid w:val="003C1439"/>
    <w:rsid w:val="003C1A04"/>
    <w:rsid w:val="003C1B2A"/>
    <w:rsid w:val="003C1F9E"/>
    <w:rsid w:val="003C2295"/>
    <w:rsid w:val="003C23BD"/>
    <w:rsid w:val="003C2433"/>
    <w:rsid w:val="003C244D"/>
    <w:rsid w:val="003C2472"/>
    <w:rsid w:val="003C2C3C"/>
    <w:rsid w:val="003C37CC"/>
    <w:rsid w:val="003C38D0"/>
    <w:rsid w:val="003C3B8C"/>
    <w:rsid w:val="003C433E"/>
    <w:rsid w:val="003C43A6"/>
    <w:rsid w:val="003C43F9"/>
    <w:rsid w:val="003C4A82"/>
    <w:rsid w:val="003C4D92"/>
    <w:rsid w:val="003C4DBD"/>
    <w:rsid w:val="003C4EC9"/>
    <w:rsid w:val="003C4F67"/>
    <w:rsid w:val="003C508D"/>
    <w:rsid w:val="003C5DA4"/>
    <w:rsid w:val="003C60A0"/>
    <w:rsid w:val="003C6297"/>
    <w:rsid w:val="003C6464"/>
    <w:rsid w:val="003C66A2"/>
    <w:rsid w:val="003C6709"/>
    <w:rsid w:val="003C6A99"/>
    <w:rsid w:val="003C6C4A"/>
    <w:rsid w:val="003C6C92"/>
    <w:rsid w:val="003C7054"/>
    <w:rsid w:val="003C761B"/>
    <w:rsid w:val="003C78B1"/>
    <w:rsid w:val="003C7942"/>
    <w:rsid w:val="003D0FCF"/>
    <w:rsid w:val="003D1001"/>
    <w:rsid w:val="003D1853"/>
    <w:rsid w:val="003D2786"/>
    <w:rsid w:val="003D2AA3"/>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4F0"/>
    <w:rsid w:val="003D767F"/>
    <w:rsid w:val="003D7C9F"/>
    <w:rsid w:val="003D7EE3"/>
    <w:rsid w:val="003E0127"/>
    <w:rsid w:val="003E05BE"/>
    <w:rsid w:val="003E0700"/>
    <w:rsid w:val="003E10EF"/>
    <w:rsid w:val="003E1101"/>
    <w:rsid w:val="003E115B"/>
    <w:rsid w:val="003E19B1"/>
    <w:rsid w:val="003E19F7"/>
    <w:rsid w:val="003E1FDA"/>
    <w:rsid w:val="003E214C"/>
    <w:rsid w:val="003E2B89"/>
    <w:rsid w:val="003E2C05"/>
    <w:rsid w:val="003E33BB"/>
    <w:rsid w:val="003E33F9"/>
    <w:rsid w:val="003E372F"/>
    <w:rsid w:val="003E3D90"/>
    <w:rsid w:val="003E4121"/>
    <w:rsid w:val="003E46AC"/>
    <w:rsid w:val="003E4841"/>
    <w:rsid w:val="003E49E7"/>
    <w:rsid w:val="003E4E81"/>
    <w:rsid w:val="003E5157"/>
    <w:rsid w:val="003E5345"/>
    <w:rsid w:val="003E563D"/>
    <w:rsid w:val="003E5727"/>
    <w:rsid w:val="003E5869"/>
    <w:rsid w:val="003E5DBC"/>
    <w:rsid w:val="003E66C0"/>
    <w:rsid w:val="003E69BE"/>
    <w:rsid w:val="003E719C"/>
    <w:rsid w:val="003E7285"/>
    <w:rsid w:val="003E7C12"/>
    <w:rsid w:val="003E7F9B"/>
    <w:rsid w:val="003F014D"/>
    <w:rsid w:val="003F0B10"/>
    <w:rsid w:val="003F0F5D"/>
    <w:rsid w:val="003F103F"/>
    <w:rsid w:val="003F10DD"/>
    <w:rsid w:val="003F19DC"/>
    <w:rsid w:val="003F1A46"/>
    <w:rsid w:val="003F1AEE"/>
    <w:rsid w:val="003F20D4"/>
    <w:rsid w:val="003F23F8"/>
    <w:rsid w:val="003F280B"/>
    <w:rsid w:val="003F3397"/>
    <w:rsid w:val="003F35B4"/>
    <w:rsid w:val="003F35FB"/>
    <w:rsid w:val="003F3F42"/>
    <w:rsid w:val="003F3FAF"/>
    <w:rsid w:val="003F4012"/>
    <w:rsid w:val="003F42F0"/>
    <w:rsid w:val="003F45DF"/>
    <w:rsid w:val="003F45E2"/>
    <w:rsid w:val="003F4696"/>
    <w:rsid w:val="003F49E1"/>
    <w:rsid w:val="003F4A3C"/>
    <w:rsid w:val="003F4CF2"/>
    <w:rsid w:val="003F51F2"/>
    <w:rsid w:val="003F5451"/>
    <w:rsid w:val="003F54B8"/>
    <w:rsid w:val="003F557A"/>
    <w:rsid w:val="003F5677"/>
    <w:rsid w:val="003F6368"/>
    <w:rsid w:val="003F65E6"/>
    <w:rsid w:val="003F6878"/>
    <w:rsid w:val="003F6B07"/>
    <w:rsid w:val="003F6C1C"/>
    <w:rsid w:val="003F6D16"/>
    <w:rsid w:val="003F707C"/>
    <w:rsid w:val="003F7590"/>
    <w:rsid w:val="004005BE"/>
    <w:rsid w:val="00400B6B"/>
    <w:rsid w:val="00400F29"/>
    <w:rsid w:val="00400F37"/>
    <w:rsid w:val="00401370"/>
    <w:rsid w:val="0040209F"/>
    <w:rsid w:val="004023E5"/>
    <w:rsid w:val="0040264B"/>
    <w:rsid w:val="0040283B"/>
    <w:rsid w:val="00402A30"/>
    <w:rsid w:val="00402DEE"/>
    <w:rsid w:val="0040335F"/>
    <w:rsid w:val="00403E92"/>
    <w:rsid w:val="00403F09"/>
    <w:rsid w:val="0040462A"/>
    <w:rsid w:val="0040487B"/>
    <w:rsid w:val="00404A88"/>
    <w:rsid w:val="00404E71"/>
    <w:rsid w:val="00404FDD"/>
    <w:rsid w:val="00405630"/>
    <w:rsid w:val="00405B19"/>
    <w:rsid w:val="0040612C"/>
    <w:rsid w:val="00406253"/>
    <w:rsid w:val="00406467"/>
    <w:rsid w:val="00406521"/>
    <w:rsid w:val="004065A3"/>
    <w:rsid w:val="0040660D"/>
    <w:rsid w:val="0040729C"/>
    <w:rsid w:val="0040781A"/>
    <w:rsid w:val="00407D19"/>
    <w:rsid w:val="00407F18"/>
    <w:rsid w:val="0041065B"/>
    <w:rsid w:val="0041070E"/>
    <w:rsid w:val="00410761"/>
    <w:rsid w:val="00410BC9"/>
    <w:rsid w:val="00410D7E"/>
    <w:rsid w:val="00411589"/>
    <w:rsid w:val="00412641"/>
    <w:rsid w:val="004127AD"/>
    <w:rsid w:val="00412B61"/>
    <w:rsid w:val="00412E40"/>
    <w:rsid w:val="0041345F"/>
    <w:rsid w:val="00413801"/>
    <w:rsid w:val="004139E7"/>
    <w:rsid w:val="00413CA8"/>
    <w:rsid w:val="004143FC"/>
    <w:rsid w:val="004145D1"/>
    <w:rsid w:val="00414647"/>
    <w:rsid w:val="004146A8"/>
    <w:rsid w:val="004148DC"/>
    <w:rsid w:val="004153FD"/>
    <w:rsid w:val="00415564"/>
    <w:rsid w:val="00415E23"/>
    <w:rsid w:val="00415FB4"/>
    <w:rsid w:val="00416C5B"/>
    <w:rsid w:val="00417110"/>
    <w:rsid w:val="00417862"/>
    <w:rsid w:val="004209CA"/>
    <w:rsid w:val="00420D38"/>
    <w:rsid w:val="004215D8"/>
    <w:rsid w:val="00421E87"/>
    <w:rsid w:val="00421F2B"/>
    <w:rsid w:val="00421F41"/>
    <w:rsid w:val="00422AAF"/>
    <w:rsid w:val="00422F47"/>
    <w:rsid w:val="00423044"/>
    <w:rsid w:val="004232A5"/>
    <w:rsid w:val="00423300"/>
    <w:rsid w:val="004237DB"/>
    <w:rsid w:val="00423843"/>
    <w:rsid w:val="004239F5"/>
    <w:rsid w:val="00423DCA"/>
    <w:rsid w:val="004242EA"/>
    <w:rsid w:val="004243A9"/>
    <w:rsid w:val="0042474E"/>
    <w:rsid w:val="004249E7"/>
    <w:rsid w:val="00424BC0"/>
    <w:rsid w:val="00424BEE"/>
    <w:rsid w:val="00425162"/>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05B"/>
    <w:rsid w:val="004327C0"/>
    <w:rsid w:val="00432B4A"/>
    <w:rsid w:val="00432CC3"/>
    <w:rsid w:val="00433088"/>
    <w:rsid w:val="004333E3"/>
    <w:rsid w:val="00434B9F"/>
    <w:rsid w:val="00434E4E"/>
    <w:rsid w:val="00435545"/>
    <w:rsid w:val="00435AB6"/>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CCF"/>
    <w:rsid w:val="00442E09"/>
    <w:rsid w:val="00442EAE"/>
    <w:rsid w:val="00442FB3"/>
    <w:rsid w:val="00443F7C"/>
    <w:rsid w:val="004441E2"/>
    <w:rsid w:val="0044466C"/>
    <w:rsid w:val="00444BD2"/>
    <w:rsid w:val="00444F59"/>
    <w:rsid w:val="00445219"/>
    <w:rsid w:val="0044537E"/>
    <w:rsid w:val="0044584C"/>
    <w:rsid w:val="00445E1B"/>
    <w:rsid w:val="00445F4C"/>
    <w:rsid w:val="0044647F"/>
    <w:rsid w:val="004464C3"/>
    <w:rsid w:val="00446637"/>
    <w:rsid w:val="00446CC8"/>
    <w:rsid w:val="00447775"/>
    <w:rsid w:val="004502DD"/>
    <w:rsid w:val="0045045F"/>
    <w:rsid w:val="004505D4"/>
    <w:rsid w:val="00450828"/>
    <w:rsid w:val="0045134F"/>
    <w:rsid w:val="00451D82"/>
    <w:rsid w:val="00451E00"/>
    <w:rsid w:val="00452098"/>
    <w:rsid w:val="00452A29"/>
    <w:rsid w:val="00452A41"/>
    <w:rsid w:val="004534A9"/>
    <w:rsid w:val="00454153"/>
    <w:rsid w:val="004547B4"/>
    <w:rsid w:val="0045480C"/>
    <w:rsid w:val="00454C93"/>
    <w:rsid w:val="00455861"/>
    <w:rsid w:val="0045656A"/>
    <w:rsid w:val="00456A5B"/>
    <w:rsid w:val="004572CD"/>
    <w:rsid w:val="004573A6"/>
    <w:rsid w:val="00457439"/>
    <w:rsid w:val="00457478"/>
    <w:rsid w:val="0045759B"/>
    <w:rsid w:val="0045786D"/>
    <w:rsid w:val="00457A99"/>
    <w:rsid w:val="00457F8D"/>
    <w:rsid w:val="004604BC"/>
    <w:rsid w:val="00461013"/>
    <w:rsid w:val="004612F9"/>
    <w:rsid w:val="00461D81"/>
    <w:rsid w:val="00461E45"/>
    <w:rsid w:val="004620B4"/>
    <w:rsid w:val="0046239D"/>
    <w:rsid w:val="00462541"/>
    <w:rsid w:val="0046271D"/>
    <w:rsid w:val="00462D38"/>
    <w:rsid w:val="0046377B"/>
    <w:rsid w:val="00463965"/>
    <w:rsid w:val="00463DC4"/>
    <w:rsid w:val="004641A1"/>
    <w:rsid w:val="0046553C"/>
    <w:rsid w:val="00465C57"/>
    <w:rsid w:val="00466123"/>
    <w:rsid w:val="00466810"/>
    <w:rsid w:val="00466BDD"/>
    <w:rsid w:val="0046732A"/>
    <w:rsid w:val="00467A3F"/>
    <w:rsid w:val="00467CAA"/>
    <w:rsid w:val="004701B9"/>
    <w:rsid w:val="00470AC5"/>
    <w:rsid w:val="00470B86"/>
    <w:rsid w:val="00470F96"/>
    <w:rsid w:val="004711D4"/>
    <w:rsid w:val="004715BA"/>
    <w:rsid w:val="004719EA"/>
    <w:rsid w:val="00471EB1"/>
    <w:rsid w:val="004720FB"/>
    <w:rsid w:val="0047283E"/>
    <w:rsid w:val="00472A71"/>
    <w:rsid w:val="004732EC"/>
    <w:rsid w:val="00474377"/>
    <w:rsid w:val="00474699"/>
    <w:rsid w:val="00474896"/>
    <w:rsid w:val="00474F03"/>
    <w:rsid w:val="00474F7B"/>
    <w:rsid w:val="00475097"/>
    <w:rsid w:val="00475283"/>
    <w:rsid w:val="0047593A"/>
    <w:rsid w:val="00475F08"/>
    <w:rsid w:val="00475FAF"/>
    <w:rsid w:val="00476253"/>
    <w:rsid w:val="00476C88"/>
    <w:rsid w:val="0047721E"/>
    <w:rsid w:val="00480D1D"/>
    <w:rsid w:val="00480DDD"/>
    <w:rsid w:val="00481955"/>
    <w:rsid w:val="00481A9C"/>
    <w:rsid w:val="00481C0C"/>
    <w:rsid w:val="00481DD3"/>
    <w:rsid w:val="00481E41"/>
    <w:rsid w:val="00481FB9"/>
    <w:rsid w:val="0048297D"/>
    <w:rsid w:val="00482BF2"/>
    <w:rsid w:val="004831CD"/>
    <w:rsid w:val="00483334"/>
    <w:rsid w:val="00483BDB"/>
    <w:rsid w:val="00483C24"/>
    <w:rsid w:val="00484843"/>
    <w:rsid w:val="00484BEF"/>
    <w:rsid w:val="004855ED"/>
    <w:rsid w:val="00485896"/>
    <w:rsid w:val="00485DA0"/>
    <w:rsid w:val="00486122"/>
    <w:rsid w:val="00486D7B"/>
    <w:rsid w:val="00486FEB"/>
    <w:rsid w:val="0048723C"/>
    <w:rsid w:val="004875D7"/>
    <w:rsid w:val="00487AAD"/>
    <w:rsid w:val="00487AEA"/>
    <w:rsid w:val="00490EE9"/>
    <w:rsid w:val="00490F6A"/>
    <w:rsid w:val="00491692"/>
    <w:rsid w:val="00491B33"/>
    <w:rsid w:val="004920CE"/>
    <w:rsid w:val="004921F4"/>
    <w:rsid w:val="0049244D"/>
    <w:rsid w:val="00492802"/>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7C"/>
    <w:rsid w:val="004A0AA7"/>
    <w:rsid w:val="004A0E71"/>
    <w:rsid w:val="004A1B18"/>
    <w:rsid w:val="004A2BC1"/>
    <w:rsid w:val="004A3239"/>
    <w:rsid w:val="004A32FA"/>
    <w:rsid w:val="004A3319"/>
    <w:rsid w:val="004A4434"/>
    <w:rsid w:val="004A4518"/>
    <w:rsid w:val="004A474D"/>
    <w:rsid w:val="004A49D2"/>
    <w:rsid w:val="004A49EA"/>
    <w:rsid w:val="004A4CC5"/>
    <w:rsid w:val="004A4F77"/>
    <w:rsid w:val="004A5113"/>
    <w:rsid w:val="004A544E"/>
    <w:rsid w:val="004A6A8A"/>
    <w:rsid w:val="004A6E10"/>
    <w:rsid w:val="004B0113"/>
    <w:rsid w:val="004B0686"/>
    <w:rsid w:val="004B0A66"/>
    <w:rsid w:val="004B116D"/>
    <w:rsid w:val="004B13C8"/>
    <w:rsid w:val="004B17DC"/>
    <w:rsid w:val="004B1FF1"/>
    <w:rsid w:val="004B2210"/>
    <w:rsid w:val="004B2CA6"/>
    <w:rsid w:val="004B2EFC"/>
    <w:rsid w:val="004B2F38"/>
    <w:rsid w:val="004B3156"/>
    <w:rsid w:val="004B3755"/>
    <w:rsid w:val="004B3919"/>
    <w:rsid w:val="004B3A70"/>
    <w:rsid w:val="004B4166"/>
    <w:rsid w:val="004B44F4"/>
    <w:rsid w:val="004B57CC"/>
    <w:rsid w:val="004B6341"/>
    <w:rsid w:val="004B6377"/>
    <w:rsid w:val="004B67F0"/>
    <w:rsid w:val="004B6FE2"/>
    <w:rsid w:val="004B7111"/>
    <w:rsid w:val="004B7455"/>
    <w:rsid w:val="004B7C9A"/>
    <w:rsid w:val="004C047F"/>
    <w:rsid w:val="004C07C4"/>
    <w:rsid w:val="004C0A9A"/>
    <w:rsid w:val="004C11AE"/>
    <w:rsid w:val="004C11F6"/>
    <w:rsid w:val="004C126E"/>
    <w:rsid w:val="004C1343"/>
    <w:rsid w:val="004C1D21"/>
    <w:rsid w:val="004C252D"/>
    <w:rsid w:val="004C265B"/>
    <w:rsid w:val="004C2750"/>
    <w:rsid w:val="004C2A48"/>
    <w:rsid w:val="004C2A84"/>
    <w:rsid w:val="004C326A"/>
    <w:rsid w:val="004C3408"/>
    <w:rsid w:val="004C39D3"/>
    <w:rsid w:val="004C39E0"/>
    <w:rsid w:val="004C3B0C"/>
    <w:rsid w:val="004C3D3F"/>
    <w:rsid w:val="004C530A"/>
    <w:rsid w:val="004C546F"/>
    <w:rsid w:val="004C5A6A"/>
    <w:rsid w:val="004C5D5B"/>
    <w:rsid w:val="004C604A"/>
    <w:rsid w:val="004C7256"/>
    <w:rsid w:val="004C7450"/>
    <w:rsid w:val="004C75CD"/>
    <w:rsid w:val="004C7FBF"/>
    <w:rsid w:val="004D0070"/>
    <w:rsid w:val="004D020D"/>
    <w:rsid w:val="004D058C"/>
    <w:rsid w:val="004D05A2"/>
    <w:rsid w:val="004D087A"/>
    <w:rsid w:val="004D0F38"/>
    <w:rsid w:val="004D11B5"/>
    <w:rsid w:val="004D11FE"/>
    <w:rsid w:val="004D1B94"/>
    <w:rsid w:val="004D2EB1"/>
    <w:rsid w:val="004D3F37"/>
    <w:rsid w:val="004D56EC"/>
    <w:rsid w:val="004D578C"/>
    <w:rsid w:val="004D5A19"/>
    <w:rsid w:val="004D602D"/>
    <w:rsid w:val="004D682A"/>
    <w:rsid w:val="004D684C"/>
    <w:rsid w:val="004D7B88"/>
    <w:rsid w:val="004E005F"/>
    <w:rsid w:val="004E0451"/>
    <w:rsid w:val="004E04A6"/>
    <w:rsid w:val="004E074E"/>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519"/>
    <w:rsid w:val="004E581D"/>
    <w:rsid w:val="004E5834"/>
    <w:rsid w:val="004E58E1"/>
    <w:rsid w:val="004E5BA4"/>
    <w:rsid w:val="004E5D43"/>
    <w:rsid w:val="004E6C71"/>
    <w:rsid w:val="004E76FB"/>
    <w:rsid w:val="004E788A"/>
    <w:rsid w:val="004E7DD8"/>
    <w:rsid w:val="004F03DE"/>
    <w:rsid w:val="004F11D2"/>
    <w:rsid w:val="004F1797"/>
    <w:rsid w:val="004F1A6B"/>
    <w:rsid w:val="004F1D3E"/>
    <w:rsid w:val="004F2770"/>
    <w:rsid w:val="004F2780"/>
    <w:rsid w:val="004F2D74"/>
    <w:rsid w:val="004F2F03"/>
    <w:rsid w:val="004F34C3"/>
    <w:rsid w:val="004F3EC5"/>
    <w:rsid w:val="004F43B7"/>
    <w:rsid w:val="004F5123"/>
    <w:rsid w:val="004F5198"/>
    <w:rsid w:val="004F56A5"/>
    <w:rsid w:val="004F5D57"/>
    <w:rsid w:val="004F6583"/>
    <w:rsid w:val="004F6980"/>
    <w:rsid w:val="004F6D6D"/>
    <w:rsid w:val="004F71F5"/>
    <w:rsid w:val="004F79DC"/>
    <w:rsid w:val="004F7AC9"/>
    <w:rsid w:val="00501020"/>
    <w:rsid w:val="005010EC"/>
    <w:rsid w:val="00501114"/>
    <w:rsid w:val="00501C55"/>
    <w:rsid w:val="00501DF5"/>
    <w:rsid w:val="00502B39"/>
    <w:rsid w:val="00502BCB"/>
    <w:rsid w:val="00502D6F"/>
    <w:rsid w:val="00503213"/>
    <w:rsid w:val="005035F6"/>
    <w:rsid w:val="00503768"/>
    <w:rsid w:val="0050377B"/>
    <w:rsid w:val="00503A91"/>
    <w:rsid w:val="00503CE0"/>
    <w:rsid w:val="0050425E"/>
    <w:rsid w:val="00504260"/>
    <w:rsid w:val="0050440D"/>
    <w:rsid w:val="0050501C"/>
    <w:rsid w:val="005054EC"/>
    <w:rsid w:val="00505939"/>
    <w:rsid w:val="005060F9"/>
    <w:rsid w:val="00506375"/>
    <w:rsid w:val="00506BE0"/>
    <w:rsid w:val="005075B8"/>
    <w:rsid w:val="00507629"/>
    <w:rsid w:val="00507A7B"/>
    <w:rsid w:val="00510403"/>
    <w:rsid w:val="00510423"/>
    <w:rsid w:val="00510ADA"/>
    <w:rsid w:val="005111D1"/>
    <w:rsid w:val="0051151F"/>
    <w:rsid w:val="00511F02"/>
    <w:rsid w:val="00512244"/>
    <w:rsid w:val="005127CB"/>
    <w:rsid w:val="00512980"/>
    <w:rsid w:val="00512A32"/>
    <w:rsid w:val="00512AC0"/>
    <w:rsid w:val="00513153"/>
    <w:rsid w:val="00513DEC"/>
    <w:rsid w:val="00513EE8"/>
    <w:rsid w:val="0051402E"/>
    <w:rsid w:val="00514D60"/>
    <w:rsid w:val="00515155"/>
    <w:rsid w:val="0051532E"/>
    <w:rsid w:val="00515B5E"/>
    <w:rsid w:val="00515B6C"/>
    <w:rsid w:val="00516639"/>
    <w:rsid w:val="00516EA0"/>
    <w:rsid w:val="0051730D"/>
    <w:rsid w:val="0051799E"/>
    <w:rsid w:val="00517EC1"/>
    <w:rsid w:val="00521075"/>
    <w:rsid w:val="0052112D"/>
    <w:rsid w:val="005215C7"/>
    <w:rsid w:val="00521850"/>
    <w:rsid w:val="005224D5"/>
    <w:rsid w:val="00522AAF"/>
    <w:rsid w:val="00522B14"/>
    <w:rsid w:val="00522C5E"/>
    <w:rsid w:val="00522F94"/>
    <w:rsid w:val="005230CB"/>
    <w:rsid w:val="00523434"/>
    <w:rsid w:val="005237A1"/>
    <w:rsid w:val="00523D5F"/>
    <w:rsid w:val="005245D8"/>
    <w:rsid w:val="005252E7"/>
    <w:rsid w:val="005256C4"/>
    <w:rsid w:val="00525E0B"/>
    <w:rsid w:val="005265E6"/>
    <w:rsid w:val="00526A6C"/>
    <w:rsid w:val="00526A96"/>
    <w:rsid w:val="00526DA9"/>
    <w:rsid w:val="00526EAA"/>
    <w:rsid w:val="0052734A"/>
    <w:rsid w:val="00527D77"/>
    <w:rsid w:val="00527DB7"/>
    <w:rsid w:val="0053017C"/>
    <w:rsid w:val="00530206"/>
    <w:rsid w:val="0053079F"/>
    <w:rsid w:val="00530C8E"/>
    <w:rsid w:val="00531481"/>
    <w:rsid w:val="005318F9"/>
    <w:rsid w:val="005323AF"/>
    <w:rsid w:val="00532D9F"/>
    <w:rsid w:val="00532E94"/>
    <w:rsid w:val="00533380"/>
    <w:rsid w:val="00533860"/>
    <w:rsid w:val="0053400A"/>
    <w:rsid w:val="005343F2"/>
    <w:rsid w:val="005344B5"/>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1E2D"/>
    <w:rsid w:val="0054204C"/>
    <w:rsid w:val="005426BF"/>
    <w:rsid w:val="005428C5"/>
    <w:rsid w:val="00542CFA"/>
    <w:rsid w:val="00542E99"/>
    <w:rsid w:val="00542F24"/>
    <w:rsid w:val="0054335E"/>
    <w:rsid w:val="00543483"/>
    <w:rsid w:val="005435A2"/>
    <w:rsid w:val="005436FA"/>
    <w:rsid w:val="00543FE1"/>
    <w:rsid w:val="005444E9"/>
    <w:rsid w:val="00544E8A"/>
    <w:rsid w:val="00544F5E"/>
    <w:rsid w:val="00545059"/>
    <w:rsid w:val="0054529C"/>
    <w:rsid w:val="005458E4"/>
    <w:rsid w:val="00545BD8"/>
    <w:rsid w:val="00545DBE"/>
    <w:rsid w:val="00546A68"/>
    <w:rsid w:val="00547B3A"/>
    <w:rsid w:val="00550455"/>
    <w:rsid w:val="00551011"/>
    <w:rsid w:val="00551185"/>
    <w:rsid w:val="00551640"/>
    <w:rsid w:val="00551E0C"/>
    <w:rsid w:val="00551F43"/>
    <w:rsid w:val="0055239B"/>
    <w:rsid w:val="005529DC"/>
    <w:rsid w:val="00552B55"/>
    <w:rsid w:val="00552BB5"/>
    <w:rsid w:val="00552DB8"/>
    <w:rsid w:val="00552FED"/>
    <w:rsid w:val="005536F2"/>
    <w:rsid w:val="005543C7"/>
    <w:rsid w:val="0055471E"/>
    <w:rsid w:val="005551E1"/>
    <w:rsid w:val="0055546D"/>
    <w:rsid w:val="00555470"/>
    <w:rsid w:val="00555A24"/>
    <w:rsid w:val="00556A3E"/>
    <w:rsid w:val="00556F5B"/>
    <w:rsid w:val="00556F96"/>
    <w:rsid w:val="00557A40"/>
    <w:rsid w:val="00560015"/>
    <w:rsid w:val="005608D4"/>
    <w:rsid w:val="005609DE"/>
    <w:rsid w:val="00560A2E"/>
    <w:rsid w:val="00560D9A"/>
    <w:rsid w:val="00561231"/>
    <w:rsid w:val="0056152C"/>
    <w:rsid w:val="005615BD"/>
    <w:rsid w:val="0056176E"/>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609"/>
    <w:rsid w:val="00566AB9"/>
    <w:rsid w:val="00566E67"/>
    <w:rsid w:val="00567B04"/>
    <w:rsid w:val="00570251"/>
    <w:rsid w:val="00570A8F"/>
    <w:rsid w:val="00570F60"/>
    <w:rsid w:val="005713B1"/>
    <w:rsid w:val="005716A1"/>
    <w:rsid w:val="00571A42"/>
    <w:rsid w:val="00571C7F"/>
    <w:rsid w:val="00571C9D"/>
    <w:rsid w:val="00572A00"/>
    <w:rsid w:val="00572C3D"/>
    <w:rsid w:val="0057341F"/>
    <w:rsid w:val="00573520"/>
    <w:rsid w:val="00573788"/>
    <w:rsid w:val="00573AA2"/>
    <w:rsid w:val="00573E00"/>
    <w:rsid w:val="00574684"/>
    <w:rsid w:val="00574755"/>
    <w:rsid w:val="005750B9"/>
    <w:rsid w:val="00575131"/>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C24"/>
    <w:rsid w:val="00581F06"/>
    <w:rsid w:val="00582387"/>
    <w:rsid w:val="00583620"/>
    <w:rsid w:val="00583824"/>
    <w:rsid w:val="005838EB"/>
    <w:rsid w:val="005840F4"/>
    <w:rsid w:val="00584584"/>
    <w:rsid w:val="00584954"/>
    <w:rsid w:val="0058528C"/>
    <w:rsid w:val="00585407"/>
    <w:rsid w:val="00585BA1"/>
    <w:rsid w:val="00585CAB"/>
    <w:rsid w:val="0058608F"/>
    <w:rsid w:val="0058617D"/>
    <w:rsid w:val="00586417"/>
    <w:rsid w:val="00586508"/>
    <w:rsid w:val="00587594"/>
    <w:rsid w:val="00587CAA"/>
    <w:rsid w:val="00587CD0"/>
    <w:rsid w:val="005901BA"/>
    <w:rsid w:val="00590590"/>
    <w:rsid w:val="005908CA"/>
    <w:rsid w:val="00590950"/>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D6C"/>
    <w:rsid w:val="00593FA1"/>
    <w:rsid w:val="00594017"/>
    <w:rsid w:val="00594898"/>
    <w:rsid w:val="00595FF1"/>
    <w:rsid w:val="00596198"/>
    <w:rsid w:val="005962A4"/>
    <w:rsid w:val="00596FAE"/>
    <w:rsid w:val="005971E4"/>
    <w:rsid w:val="005974F7"/>
    <w:rsid w:val="00597562"/>
    <w:rsid w:val="00597EBD"/>
    <w:rsid w:val="00597F36"/>
    <w:rsid w:val="005A04F8"/>
    <w:rsid w:val="005A06CB"/>
    <w:rsid w:val="005A0889"/>
    <w:rsid w:val="005A1453"/>
    <w:rsid w:val="005A15B7"/>
    <w:rsid w:val="005A15C4"/>
    <w:rsid w:val="005A17B9"/>
    <w:rsid w:val="005A1A32"/>
    <w:rsid w:val="005A1B4C"/>
    <w:rsid w:val="005A1EC0"/>
    <w:rsid w:val="005A20DA"/>
    <w:rsid w:val="005A27F4"/>
    <w:rsid w:val="005A32EF"/>
    <w:rsid w:val="005A3510"/>
    <w:rsid w:val="005A424B"/>
    <w:rsid w:val="005A4560"/>
    <w:rsid w:val="005A4662"/>
    <w:rsid w:val="005A46B9"/>
    <w:rsid w:val="005A472E"/>
    <w:rsid w:val="005A476F"/>
    <w:rsid w:val="005A4865"/>
    <w:rsid w:val="005A4BD1"/>
    <w:rsid w:val="005A5820"/>
    <w:rsid w:val="005A65B1"/>
    <w:rsid w:val="005A754A"/>
    <w:rsid w:val="005A7CE5"/>
    <w:rsid w:val="005B092B"/>
    <w:rsid w:val="005B0E8E"/>
    <w:rsid w:val="005B0F59"/>
    <w:rsid w:val="005B16A4"/>
    <w:rsid w:val="005B2BF1"/>
    <w:rsid w:val="005B2C7B"/>
    <w:rsid w:val="005B3ECA"/>
    <w:rsid w:val="005B3F7E"/>
    <w:rsid w:val="005B40B6"/>
    <w:rsid w:val="005B4890"/>
    <w:rsid w:val="005B48F0"/>
    <w:rsid w:val="005B5986"/>
    <w:rsid w:val="005B631C"/>
    <w:rsid w:val="005B63DD"/>
    <w:rsid w:val="005B6733"/>
    <w:rsid w:val="005B7089"/>
    <w:rsid w:val="005B7385"/>
    <w:rsid w:val="005B73C1"/>
    <w:rsid w:val="005B7644"/>
    <w:rsid w:val="005B7742"/>
    <w:rsid w:val="005C0150"/>
    <w:rsid w:val="005C0902"/>
    <w:rsid w:val="005C0F91"/>
    <w:rsid w:val="005C13E8"/>
    <w:rsid w:val="005C1E6D"/>
    <w:rsid w:val="005C1EDD"/>
    <w:rsid w:val="005C23DC"/>
    <w:rsid w:val="005C252B"/>
    <w:rsid w:val="005C2FB4"/>
    <w:rsid w:val="005C3171"/>
    <w:rsid w:val="005C324E"/>
    <w:rsid w:val="005C387D"/>
    <w:rsid w:val="005C3E34"/>
    <w:rsid w:val="005C4387"/>
    <w:rsid w:val="005C4474"/>
    <w:rsid w:val="005C4725"/>
    <w:rsid w:val="005C4781"/>
    <w:rsid w:val="005C4B60"/>
    <w:rsid w:val="005C4C7C"/>
    <w:rsid w:val="005C4C7E"/>
    <w:rsid w:val="005C4E27"/>
    <w:rsid w:val="005C4F98"/>
    <w:rsid w:val="005C5000"/>
    <w:rsid w:val="005C566F"/>
    <w:rsid w:val="005C5675"/>
    <w:rsid w:val="005C5A45"/>
    <w:rsid w:val="005C5BBE"/>
    <w:rsid w:val="005C5BD3"/>
    <w:rsid w:val="005C5D1C"/>
    <w:rsid w:val="005C5E1F"/>
    <w:rsid w:val="005C5F96"/>
    <w:rsid w:val="005C5F9F"/>
    <w:rsid w:val="005C6BE8"/>
    <w:rsid w:val="005C7045"/>
    <w:rsid w:val="005C71F0"/>
    <w:rsid w:val="005C7CCB"/>
    <w:rsid w:val="005C7DD3"/>
    <w:rsid w:val="005D0334"/>
    <w:rsid w:val="005D0375"/>
    <w:rsid w:val="005D07C5"/>
    <w:rsid w:val="005D0E44"/>
    <w:rsid w:val="005D1226"/>
    <w:rsid w:val="005D14E9"/>
    <w:rsid w:val="005D1B69"/>
    <w:rsid w:val="005D25B3"/>
    <w:rsid w:val="005D25DE"/>
    <w:rsid w:val="005D389D"/>
    <w:rsid w:val="005D530B"/>
    <w:rsid w:val="005D5535"/>
    <w:rsid w:val="005D562D"/>
    <w:rsid w:val="005D58D0"/>
    <w:rsid w:val="005D5946"/>
    <w:rsid w:val="005D63F1"/>
    <w:rsid w:val="005D655A"/>
    <w:rsid w:val="005D7BD2"/>
    <w:rsid w:val="005E00C2"/>
    <w:rsid w:val="005E026F"/>
    <w:rsid w:val="005E07F2"/>
    <w:rsid w:val="005E0C3B"/>
    <w:rsid w:val="005E142E"/>
    <w:rsid w:val="005E1E11"/>
    <w:rsid w:val="005E22B8"/>
    <w:rsid w:val="005E2979"/>
    <w:rsid w:val="005E2983"/>
    <w:rsid w:val="005E2EA9"/>
    <w:rsid w:val="005E30A1"/>
    <w:rsid w:val="005E30C0"/>
    <w:rsid w:val="005E33CC"/>
    <w:rsid w:val="005E3B7D"/>
    <w:rsid w:val="005E3BD5"/>
    <w:rsid w:val="005E5340"/>
    <w:rsid w:val="005E569E"/>
    <w:rsid w:val="005E590F"/>
    <w:rsid w:val="005E5A27"/>
    <w:rsid w:val="005E668E"/>
    <w:rsid w:val="005E7432"/>
    <w:rsid w:val="005E7524"/>
    <w:rsid w:val="005E769A"/>
    <w:rsid w:val="005E7CDE"/>
    <w:rsid w:val="005E7D05"/>
    <w:rsid w:val="005F0C1E"/>
    <w:rsid w:val="005F0D86"/>
    <w:rsid w:val="005F109B"/>
    <w:rsid w:val="005F141F"/>
    <w:rsid w:val="005F17FB"/>
    <w:rsid w:val="005F206E"/>
    <w:rsid w:val="005F279F"/>
    <w:rsid w:val="005F292D"/>
    <w:rsid w:val="005F2D04"/>
    <w:rsid w:val="005F329F"/>
    <w:rsid w:val="005F348E"/>
    <w:rsid w:val="005F3639"/>
    <w:rsid w:val="005F3780"/>
    <w:rsid w:val="005F38BA"/>
    <w:rsid w:val="005F4370"/>
    <w:rsid w:val="005F5C90"/>
    <w:rsid w:val="005F64E9"/>
    <w:rsid w:val="005F6A7C"/>
    <w:rsid w:val="005F6D55"/>
    <w:rsid w:val="005F70CC"/>
    <w:rsid w:val="005F722C"/>
    <w:rsid w:val="005F7922"/>
    <w:rsid w:val="005F7B46"/>
    <w:rsid w:val="00600132"/>
    <w:rsid w:val="006007D6"/>
    <w:rsid w:val="00600BDF"/>
    <w:rsid w:val="00600DCC"/>
    <w:rsid w:val="00601063"/>
    <w:rsid w:val="0060153D"/>
    <w:rsid w:val="00601BD2"/>
    <w:rsid w:val="00601DFE"/>
    <w:rsid w:val="00601F2F"/>
    <w:rsid w:val="00602675"/>
    <w:rsid w:val="006026D9"/>
    <w:rsid w:val="00603893"/>
    <w:rsid w:val="006039F5"/>
    <w:rsid w:val="00603DCE"/>
    <w:rsid w:val="0060405E"/>
    <w:rsid w:val="00604845"/>
    <w:rsid w:val="00604849"/>
    <w:rsid w:val="006054C9"/>
    <w:rsid w:val="00605636"/>
    <w:rsid w:val="00605A54"/>
    <w:rsid w:val="00605B98"/>
    <w:rsid w:val="006060E6"/>
    <w:rsid w:val="00606AFC"/>
    <w:rsid w:val="00606D09"/>
    <w:rsid w:val="00607341"/>
    <w:rsid w:val="0060770C"/>
    <w:rsid w:val="00607CD9"/>
    <w:rsid w:val="00607E38"/>
    <w:rsid w:val="00607EE0"/>
    <w:rsid w:val="006103E4"/>
    <w:rsid w:val="006106D3"/>
    <w:rsid w:val="00610B5F"/>
    <w:rsid w:val="00611084"/>
    <w:rsid w:val="006115E1"/>
    <w:rsid w:val="00612270"/>
    <w:rsid w:val="00612453"/>
    <w:rsid w:val="006127F7"/>
    <w:rsid w:val="006129D5"/>
    <w:rsid w:val="00613091"/>
    <w:rsid w:val="0061321A"/>
    <w:rsid w:val="006136AC"/>
    <w:rsid w:val="00613930"/>
    <w:rsid w:val="00613E7E"/>
    <w:rsid w:val="0061440B"/>
    <w:rsid w:val="00614BB4"/>
    <w:rsid w:val="00614EAE"/>
    <w:rsid w:val="006152E4"/>
    <w:rsid w:val="00615B47"/>
    <w:rsid w:val="00616117"/>
    <w:rsid w:val="00616DB0"/>
    <w:rsid w:val="00617111"/>
    <w:rsid w:val="00617505"/>
    <w:rsid w:val="00617622"/>
    <w:rsid w:val="00617B2E"/>
    <w:rsid w:val="00617B72"/>
    <w:rsid w:val="006204F7"/>
    <w:rsid w:val="00621146"/>
    <w:rsid w:val="006213BE"/>
    <w:rsid w:val="00621FC6"/>
    <w:rsid w:val="00622030"/>
    <w:rsid w:val="00622310"/>
    <w:rsid w:val="00622595"/>
    <w:rsid w:val="006227BB"/>
    <w:rsid w:val="006234D2"/>
    <w:rsid w:val="006239E7"/>
    <w:rsid w:val="00623D3D"/>
    <w:rsid w:val="00623FF2"/>
    <w:rsid w:val="006245FC"/>
    <w:rsid w:val="00624D94"/>
    <w:rsid w:val="0062531F"/>
    <w:rsid w:val="006253D0"/>
    <w:rsid w:val="00625575"/>
    <w:rsid w:val="00625BF6"/>
    <w:rsid w:val="00626368"/>
    <w:rsid w:val="0062654C"/>
    <w:rsid w:val="00626694"/>
    <w:rsid w:val="0062689B"/>
    <w:rsid w:val="00627077"/>
    <w:rsid w:val="00627B51"/>
    <w:rsid w:val="00627CF7"/>
    <w:rsid w:val="00627DA1"/>
    <w:rsid w:val="00627EF1"/>
    <w:rsid w:val="00627EFD"/>
    <w:rsid w:val="00630230"/>
    <w:rsid w:val="00630243"/>
    <w:rsid w:val="006305F7"/>
    <w:rsid w:val="00630C11"/>
    <w:rsid w:val="00630D58"/>
    <w:rsid w:val="00630D78"/>
    <w:rsid w:val="00630DB1"/>
    <w:rsid w:val="0063106B"/>
    <w:rsid w:val="00631883"/>
    <w:rsid w:val="00631A72"/>
    <w:rsid w:val="00631C43"/>
    <w:rsid w:val="00631C8E"/>
    <w:rsid w:val="00631D53"/>
    <w:rsid w:val="0063249A"/>
    <w:rsid w:val="006329F9"/>
    <w:rsid w:val="0063323E"/>
    <w:rsid w:val="0063342E"/>
    <w:rsid w:val="0063380F"/>
    <w:rsid w:val="006339A6"/>
    <w:rsid w:val="00633A30"/>
    <w:rsid w:val="00633EE7"/>
    <w:rsid w:val="00633F54"/>
    <w:rsid w:val="00634EC6"/>
    <w:rsid w:val="00635028"/>
    <w:rsid w:val="0063545D"/>
    <w:rsid w:val="00635943"/>
    <w:rsid w:val="00635CC4"/>
    <w:rsid w:val="00635E0A"/>
    <w:rsid w:val="00636971"/>
    <w:rsid w:val="00636AFB"/>
    <w:rsid w:val="00637094"/>
    <w:rsid w:val="006375C4"/>
    <w:rsid w:val="006379B2"/>
    <w:rsid w:val="00637E13"/>
    <w:rsid w:val="0064062F"/>
    <w:rsid w:val="006409F3"/>
    <w:rsid w:val="00640FA2"/>
    <w:rsid w:val="006413BF"/>
    <w:rsid w:val="0064145B"/>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65"/>
    <w:rsid w:val="00645AEA"/>
    <w:rsid w:val="00645B0D"/>
    <w:rsid w:val="00645E5D"/>
    <w:rsid w:val="006469E4"/>
    <w:rsid w:val="00646D76"/>
    <w:rsid w:val="00647F84"/>
    <w:rsid w:val="00650A83"/>
    <w:rsid w:val="00651EF5"/>
    <w:rsid w:val="006524BE"/>
    <w:rsid w:val="00652BCD"/>
    <w:rsid w:val="00653227"/>
    <w:rsid w:val="006532C7"/>
    <w:rsid w:val="006536FD"/>
    <w:rsid w:val="00654054"/>
    <w:rsid w:val="0065488D"/>
    <w:rsid w:val="00654C79"/>
    <w:rsid w:val="00654DC3"/>
    <w:rsid w:val="00654F3B"/>
    <w:rsid w:val="0065518F"/>
    <w:rsid w:val="00655386"/>
    <w:rsid w:val="00655947"/>
    <w:rsid w:val="00655FE4"/>
    <w:rsid w:val="006560FC"/>
    <w:rsid w:val="00656330"/>
    <w:rsid w:val="006567BC"/>
    <w:rsid w:val="00656848"/>
    <w:rsid w:val="00656C46"/>
    <w:rsid w:val="00656DFC"/>
    <w:rsid w:val="00657187"/>
    <w:rsid w:val="006576AB"/>
    <w:rsid w:val="00660103"/>
    <w:rsid w:val="00660290"/>
    <w:rsid w:val="006603E9"/>
    <w:rsid w:val="006607E3"/>
    <w:rsid w:val="00661105"/>
    <w:rsid w:val="00661BC0"/>
    <w:rsid w:val="00661FEF"/>
    <w:rsid w:val="00662C25"/>
    <w:rsid w:val="006630FA"/>
    <w:rsid w:val="00663E69"/>
    <w:rsid w:val="00664131"/>
    <w:rsid w:val="0066456F"/>
    <w:rsid w:val="00664F62"/>
    <w:rsid w:val="00665005"/>
    <w:rsid w:val="00665E47"/>
    <w:rsid w:val="00666902"/>
    <w:rsid w:val="00666980"/>
    <w:rsid w:val="006669AC"/>
    <w:rsid w:val="0066708C"/>
    <w:rsid w:val="006705A2"/>
    <w:rsid w:val="006706AD"/>
    <w:rsid w:val="00670C1C"/>
    <w:rsid w:val="006712F4"/>
    <w:rsid w:val="00671CF6"/>
    <w:rsid w:val="006722AF"/>
    <w:rsid w:val="0067270E"/>
    <w:rsid w:val="006729B9"/>
    <w:rsid w:val="00673620"/>
    <w:rsid w:val="00673937"/>
    <w:rsid w:val="00673DD9"/>
    <w:rsid w:val="006741E7"/>
    <w:rsid w:val="006749D3"/>
    <w:rsid w:val="00675394"/>
    <w:rsid w:val="0067568F"/>
    <w:rsid w:val="00675D46"/>
    <w:rsid w:val="00675EFE"/>
    <w:rsid w:val="00676267"/>
    <w:rsid w:val="00676622"/>
    <w:rsid w:val="00676BA6"/>
    <w:rsid w:val="00676DD8"/>
    <w:rsid w:val="0067736A"/>
    <w:rsid w:val="006776BD"/>
    <w:rsid w:val="00677ABE"/>
    <w:rsid w:val="00677B80"/>
    <w:rsid w:val="00677C4C"/>
    <w:rsid w:val="00680793"/>
    <w:rsid w:val="006807DD"/>
    <w:rsid w:val="00680930"/>
    <w:rsid w:val="00680F42"/>
    <w:rsid w:val="006810AB"/>
    <w:rsid w:val="006816DD"/>
    <w:rsid w:val="006817BF"/>
    <w:rsid w:val="00681B1A"/>
    <w:rsid w:val="006820E8"/>
    <w:rsid w:val="0068213B"/>
    <w:rsid w:val="00682324"/>
    <w:rsid w:val="00682CD6"/>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A7"/>
    <w:rsid w:val="00686CFD"/>
    <w:rsid w:val="006875A4"/>
    <w:rsid w:val="00687860"/>
    <w:rsid w:val="00690262"/>
    <w:rsid w:val="0069031D"/>
    <w:rsid w:val="006903E5"/>
    <w:rsid w:val="00690451"/>
    <w:rsid w:val="00690AC0"/>
    <w:rsid w:val="006912D7"/>
    <w:rsid w:val="00691685"/>
    <w:rsid w:val="00691FCB"/>
    <w:rsid w:val="006923E2"/>
    <w:rsid w:val="00692773"/>
    <w:rsid w:val="006927E9"/>
    <w:rsid w:val="006928DC"/>
    <w:rsid w:val="006929CB"/>
    <w:rsid w:val="006929EA"/>
    <w:rsid w:val="00692B2A"/>
    <w:rsid w:val="006934BB"/>
    <w:rsid w:val="0069457A"/>
    <w:rsid w:val="00694796"/>
    <w:rsid w:val="00694A4D"/>
    <w:rsid w:val="006954D1"/>
    <w:rsid w:val="00695943"/>
    <w:rsid w:val="006960FB"/>
    <w:rsid w:val="0069640C"/>
    <w:rsid w:val="00696897"/>
    <w:rsid w:val="00697973"/>
    <w:rsid w:val="00697C23"/>
    <w:rsid w:val="00697C59"/>
    <w:rsid w:val="006A0D18"/>
    <w:rsid w:val="006A0D80"/>
    <w:rsid w:val="006A0DA1"/>
    <w:rsid w:val="006A11E0"/>
    <w:rsid w:val="006A12AE"/>
    <w:rsid w:val="006A1445"/>
    <w:rsid w:val="006A145A"/>
    <w:rsid w:val="006A1670"/>
    <w:rsid w:val="006A1F27"/>
    <w:rsid w:val="006A232D"/>
    <w:rsid w:val="006A24B4"/>
    <w:rsid w:val="006A260C"/>
    <w:rsid w:val="006A2AEF"/>
    <w:rsid w:val="006A3579"/>
    <w:rsid w:val="006A3709"/>
    <w:rsid w:val="006A3778"/>
    <w:rsid w:val="006A4386"/>
    <w:rsid w:val="006A47C9"/>
    <w:rsid w:val="006A4B37"/>
    <w:rsid w:val="006A4D68"/>
    <w:rsid w:val="006A533F"/>
    <w:rsid w:val="006A599F"/>
    <w:rsid w:val="006A626E"/>
    <w:rsid w:val="006A673A"/>
    <w:rsid w:val="006A6A55"/>
    <w:rsid w:val="006A6A6E"/>
    <w:rsid w:val="006A6DF0"/>
    <w:rsid w:val="006A6DF9"/>
    <w:rsid w:val="006A7159"/>
    <w:rsid w:val="006A73C9"/>
    <w:rsid w:val="006A7601"/>
    <w:rsid w:val="006B05B0"/>
    <w:rsid w:val="006B06E1"/>
    <w:rsid w:val="006B09ED"/>
    <w:rsid w:val="006B1718"/>
    <w:rsid w:val="006B19C4"/>
    <w:rsid w:val="006B2683"/>
    <w:rsid w:val="006B2E4E"/>
    <w:rsid w:val="006B315D"/>
    <w:rsid w:val="006B3229"/>
    <w:rsid w:val="006B3559"/>
    <w:rsid w:val="006B3CBD"/>
    <w:rsid w:val="006B3EEB"/>
    <w:rsid w:val="006B44C0"/>
    <w:rsid w:val="006B49CF"/>
    <w:rsid w:val="006B517A"/>
    <w:rsid w:val="006B592B"/>
    <w:rsid w:val="006B5A7C"/>
    <w:rsid w:val="006B5BFC"/>
    <w:rsid w:val="006B5C4D"/>
    <w:rsid w:val="006B5DC2"/>
    <w:rsid w:val="006B6612"/>
    <w:rsid w:val="006B6C18"/>
    <w:rsid w:val="006B6CCB"/>
    <w:rsid w:val="006B6D7E"/>
    <w:rsid w:val="006B70BE"/>
    <w:rsid w:val="006B7842"/>
    <w:rsid w:val="006B7939"/>
    <w:rsid w:val="006B7B56"/>
    <w:rsid w:val="006C0949"/>
    <w:rsid w:val="006C151C"/>
    <w:rsid w:val="006C1BB8"/>
    <w:rsid w:val="006C1F81"/>
    <w:rsid w:val="006C2DF1"/>
    <w:rsid w:val="006C3073"/>
    <w:rsid w:val="006C398C"/>
    <w:rsid w:val="006C3E00"/>
    <w:rsid w:val="006C3EF7"/>
    <w:rsid w:val="006C3FF0"/>
    <w:rsid w:val="006C4254"/>
    <w:rsid w:val="006C481D"/>
    <w:rsid w:val="006C4C92"/>
    <w:rsid w:val="006C509C"/>
    <w:rsid w:val="006C579B"/>
    <w:rsid w:val="006C5EB5"/>
    <w:rsid w:val="006C610A"/>
    <w:rsid w:val="006C655E"/>
    <w:rsid w:val="006C65B7"/>
    <w:rsid w:val="006C6CC0"/>
    <w:rsid w:val="006C7617"/>
    <w:rsid w:val="006C7F73"/>
    <w:rsid w:val="006D02E3"/>
    <w:rsid w:val="006D0510"/>
    <w:rsid w:val="006D079F"/>
    <w:rsid w:val="006D08FB"/>
    <w:rsid w:val="006D0931"/>
    <w:rsid w:val="006D0B57"/>
    <w:rsid w:val="006D0DF3"/>
    <w:rsid w:val="006D104F"/>
    <w:rsid w:val="006D1184"/>
    <w:rsid w:val="006D1CFC"/>
    <w:rsid w:val="006D2509"/>
    <w:rsid w:val="006D277F"/>
    <w:rsid w:val="006D2B03"/>
    <w:rsid w:val="006D2E5C"/>
    <w:rsid w:val="006D351E"/>
    <w:rsid w:val="006D3C8B"/>
    <w:rsid w:val="006D3DE4"/>
    <w:rsid w:val="006D41C5"/>
    <w:rsid w:val="006D4442"/>
    <w:rsid w:val="006D4449"/>
    <w:rsid w:val="006D4486"/>
    <w:rsid w:val="006D45A8"/>
    <w:rsid w:val="006D4FBE"/>
    <w:rsid w:val="006D50A9"/>
    <w:rsid w:val="006D510C"/>
    <w:rsid w:val="006D6095"/>
    <w:rsid w:val="006D63A2"/>
    <w:rsid w:val="006D648F"/>
    <w:rsid w:val="006D67C7"/>
    <w:rsid w:val="006D6A13"/>
    <w:rsid w:val="006D6EAE"/>
    <w:rsid w:val="006D703D"/>
    <w:rsid w:val="006D7157"/>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39"/>
    <w:rsid w:val="006E19E3"/>
    <w:rsid w:val="006E1C2B"/>
    <w:rsid w:val="006E1F4C"/>
    <w:rsid w:val="006E21B9"/>
    <w:rsid w:val="006E2A6B"/>
    <w:rsid w:val="006E2C93"/>
    <w:rsid w:val="006E2F7B"/>
    <w:rsid w:val="006E351E"/>
    <w:rsid w:val="006E361D"/>
    <w:rsid w:val="006E39A7"/>
    <w:rsid w:val="006E3D2A"/>
    <w:rsid w:val="006E44B7"/>
    <w:rsid w:val="006E45DD"/>
    <w:rsid w:val="006E4814"/>
    <w:rsid w:val="006E5011"/>
    <w:rsid w:val="006E51E5"/>
    <w:rsid w:val="006E541B"/>
    <w:rsid w:val="006E5492"/>
    <w:rsid w:val="006E5551"/>
    <w:rsid w:val="006E5BC3"/>
    <w:rsid w:val="006E5F9F"/>
    <w:rsid w:val="006E707D"/>
    <w:rsid w:val="006E718A"/>
    <w:rsid w:val="006E74AF"/>
    <w:rsid w:val="006E75A4"/>
    <w:rsid w:val="006F0A4D"/>
    <w:rsid w:val="006F1059"/>
    <w:rsid w:val="006F1382"/>
    <w:rsid w:val="006F1A4B"/>
    <w:rsid w:val="006F1AB3"/>
    <w:rsid w:val="006F1EB4"/>
    <w:rsid w:val="006F2E37"/>
    <w:rsid w:val="006F2EFA"/>
    <w:rsid w:val="006F3026"/>
    <w:rsid w:val="006F36C0"/>
    <w:rsid w:val="006F3FD4"/>
    <w:rsid w:val="006F4240"/>
    <w:rsid w:val="006F467E"/>
    <w:rsid w:val="006F5154"/>
    <w:rsid w:val="006F5754"/>
    <w:rsid w:val="006F5CB5"/>
    <w:rsid w:val="006F5F0F"/>
    <w:rsid w:val="006F622C"/>
    <w:rsid w:val="006F6611"/>
    <w:rsid w:val="006F6714"/>
    <w:rsid w:val="006F6C53"/>
    <w:rsid w:val="006F7202"/>
    <w:rsid w:val="006F7416"/>
    <w:rsid w:val="006F7A73"/>
    <w:rsid w:val="006F7FC3"/>
    <w:rsid w:val="00700038"/>
    <w:rsid w:val="00700097"/>
    <w:rsid w:val="00700BF4"/>
    <w:rsid w:val="00701299"/>
    <w:rsid w:val="007016BD"/>
    <w:rsid w:val="00701E99"/>
    <w:rsid w:val="0070223D"/>
    <w:rsid w:val="00702BB3"/>
    <w:rsid w:val="0070399D"/>
    <w:rsid w:val="00703C95"/>
    <w:rsid w:val="00704347"/>
    <w:rsid w:val="007045C3"/>
    <w:rsid w:val="00704746"/>
    <w:rsid w:val="00704A1E"/>
    <w:rsid w:val="00704BB7"/>
    <w:rsid w:val="00704C89"/>
    <w:rsid w:val="00705877"/>
    <w:rsid w:val="00705A93"/>
    <w:rsid w:val="007066EB"/>
    <w:rsid w:val="007069C6"/>
    <w:rsid w:val="00706F45"/>
    <w:rsid w:val="00707471"/>
    <w:rsid w:val="007074B9"/>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65C"/>
    <w:rsid w:val="00712948"/>
    <w:rsid w:val="007129BC"/>
    <w:rsid w:val="00712B89"/>
    <w:rsid w:val="007134AE"/>
    <w:rsid w:val="00713557"/>
    <w:rsid w:val="00713943"/>
    <w:rsid w:val="00713AF3"/>
    <w:rsid w:val="00713D39"/>
    <w:rsid w:val="00714F49"/>
    <w:rsid w:val="00715120"/>
    <w:rsid w:val="007157F1"/>
    <w:rsid w:val="00715CE6"/>
    <w:rsid w:val="00715DD0"/>
    <w:rsid w:val="00715F5B"/>
    <w:rsid w:val="00716163"/>
    <w:rsid w:val="0071721A"/>
    <w:rsid w:val="007173C4"/>
    <w:rsid w:val="00717A86"/>
    <w:rsid w:val="007202AB"/>
    <w:rsid w:val="007202AC"/>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0B8"/>
    <w:rsid w:val="0072395F"/>
    <w:rsid w:val="00723987"/>
    <w:rsid w:val="007239AB"/>
    <w:rsid w:val="0072441A"/>
    <w:rsid w:val="00724A3E"/>
    <w:rsid w:val="00725C43"/>
    <w:rsid w:val="00725EB0"/>
    <w:rsid w:val="007263DB"/>
    <w:rsid w:val="00726A48"/>
    <w:rsid w:val="00726CDA"/>
    <w:rsid w:val="00726D74"/>
    <w:rsid w:val="00727015"/>
    <w:rsid w:val="00727347"/>
    <w:rsid w:val="007308B9"/>
    <w:rsid w:val="00730A1E"/>
    <w:rsid w:val="00731086"/>
    <w:rsid w:val="0073143E"/>
    <w:rsid w:val="00731B5E"/>
    <w:rsid w:val="00732111"/>
    <w:rsid w:val="00732137"/>
    <w:rsid w:val="007322BF"/>
    <w:rsid w:val="007324D6"/>
    <w:rsid w:val="007326F2"/>
    <w:rsid w:val="00733003"/>
    <w:rsid w:val="00733652"/>
    <w:rsid w:val="007336DA"/>
    <w:rsid w:val="007343A4"/>
    <w:rsid w:val="00734851"/>
    <w:rsid w:val="00734AC1"/>
    <w:rsid w:val="00734B8E"/>
    <w:rsid w:val="0073509A"/>
    <w:rsid w:val="0073536F"/>
    <w:rsid w:val="007358C4"/>
    <w:rsid w:val="00735D34"/>
    <w:rsid w:val="00736726"/>
    <w:rsid w:val="007368F3"/>
    <w:rsid w:val="00736B7E"/>
    <w:rsid w:val="00736CBB"/>
    <w:rsid w:val="00737A98"/>
    <w:rsid w:val="00737DEB"/>
    <w:rsid w:val="00737E2E"/>
    <w:rsid w:val="00740280"/>
    <w:rsid w:val="0074046F"/>
    <w:rsid w:val="007405B9"/>
    <w:rsid w:val="00740A4C"/>
    <w:rsid w:val="00740C6B"/>
    <w:rsid w:val="00740E93"/>
    <w:rsid w:val="00740ED9"/>
    <w:rsid w:val="00741D42"/>
    <w:rsid w:val="00742AF2"/>
    <w:rsid w:val="00743067"/>
    <w:rsid w:val="007434F7"/>
    <w:rsid w:val="0074351A"/>
    <w:rsid w:val="00743CFC"/>
    <w:rsid w:val="00744076"/>
    <w:rsid w:val="0074430C"/>
    <w:rsid w:val="00744992"/>
    <w:rsid w:val="00744CB2"/>
    <w:rsid w:val="00745138"/>
    <w:rsid w:val="00746357"/>
    <w:rsid w:val="00746432"/>
    <w:rsid w:val="007467F1"/>
    <w:rsid w:val="00746B5C"/>
    <w:rsid w:val="00746D35"/>
    <w:rsid w:val="00746D7B"/>
    <w:rsid w:val="00746F83"/>
    <w:rsid w:val="0074742C"/>
    <w:rsid w:val="00750473"/>
    <w:rsid w:val="00750581"/>
    <w:rsid w:val="00750C3C"/>
    <w:rsid w:val="00750EE4"/>
    <w:rsid w:val="00750FD8"/>
    <w:rsid w:val="007515A7"/>
    <w:rsid w:val="00751920"/>
    <w:rsid w:val="007531C7"/>
    <w:rsid w:val="00753338"/>
    <w:rsid w:val="00753461"/>
    <w:rsid w:val="0075364D"/>
    <w:rsid w:val="0075378D"/>
    <w:rsid w:val="00753BB4"/>
    <w:rsid w:val="0075518A"/>
    <w:rsid w:val="007554DF"/>
    <w:rsid w:val="007556C2"/>
    <w:rsid w:val="007561B6"/>
    <w:rsid w:val="0075647B"/>
    <w:rsid w:val="00756613"/>
    <w:rsid w:val="00756C67"/>
    <w:rsid w:val="00756CD8"/>
    <w:rsid w:val="0075703B"/>
    <w:rsid w:val="00757852"/>
    <w:rsid w:val="00760A36"/>
    <w:rsid w:val="00760DD7"/>
    <w:rsid w:val="00761251"/>
    <w:rsid w:val="007619F0"/>
    <w:rsid w:val="00761FF0"/>
    <w:rsid w:val="00762003"/>
    <w:rsid w:val="007628E5"/>
    <w:rsid w:val="007629D1"/>
    <w:rsid w:val="00763141"/>
    <w:rsid w:val="0076347F"/>
    <w:rsid w:val="00763580"/>
    <w:rsid w:val="00763BB7"/>
    <w:rsid w:val="00763BD9"/>
    <w:rsid w:val="00763F20"/>
    <w:rsid w:val="00763FB9"/>
    <w:rsid w:val="00764266"/>
    <w:rsid w:val="00764384"/>
    <w:rsid w:val="00764BAA"/>
    <w:rsid w:val="00764BD5"/>
    <w:rsid w:val="00764BDA"/>
    <w:rsid w:val="00764F1D"/>
    <w:rsid w:val="00765C0E"/>
    <w:rsid w:val="0076638E"/>
    <w:rsid w:val="0076659A"/>
    <w:rsid w:val="00766870"/>
    <w:rsid w:val="007672E3"/>
    <w:rsid w:val="007677C0"/>
    <w:rsid w:val="007679CD"/>
    <w:rsid w:val="00770038"/>
    <w:rsid w:val="00770613"/>
    <w:rsid w:val="00770B92"/>
    <w:rsid w:val="007710D9"/>
    <w:rsid w:val="007715D2"/>
    <w:rsid w:val="00771632"/>
    <w:rsid w:val="00772FFB"/>
    <w:rsid w:val="00773193"/>
    <w:rsid w:val="00773C84"/>
    <w:rsid w:val="00773D41"/>
    <w:rsid w:val="0077410D"/>
    <w:rsid w:val="00774216"/>
    <w:rsid w:val="00774892"/>
    <w:rsid w:val="00774B75"/>
    <w:rsid w:val="00774E5F"/>
    <w:rsid w:val="00775167"/>
    <w:rsid w:val="00776043"/>
    <w:rsid w:val="00776381"/>
    <w:rsid w:val="00776E05"/>
    <w:rsid w:val="00776E82"/>
    <w:rsid w:val="00776F1F"/>
    <w:rsid w:val="0077721A"/>
    <w:rsid w:val="007773E1"/>
    <w:rsid w:val="00777B7A"/>
    <w:rsid w:val="00777CDF"/>
    <w:rsid w:val="0078001C"/>
    <w:rsid w:val="007800EC"/>
    <w:rsid w:val="00780505"/>
    <w:rsid w:val="00780F07"/>
    <w:rsid w:val="007813D4"/>
    <w:rsid w:val="00781B77"/>
    <w:rsid w:val="00781BFE"/>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ADA"/>
    <w:rsid w:val="00786C6C"/>
    <w:rsid w:val="00786D37"/>
    <w:rsid w:val="007877A5"/>
    <w:rsid w:val="0078791E"/>
    <w:rsid w:val="00790802"/>
    <w:rsid w:val="00790955"/>
    <w:rsid w:val="00790D3E"/>
    <w:rsid w:val="00791143"/>
    <w:rsid w:val="00791251"/>
    <w:rsid w:val="00791E9B"/>
    <w:rsid w:val="00791F8B"/>
    <w:rsid w:val="0079216E"/>
    <w:rsid w:val="00792F7C"/>
    <w:rsid w:val="00793084"/>
    <w:rsid w:val="00793331"/>
    <w:rsid w:val="00793360"/>
    <w:rsid w:val="00793570"/>
    <w:rsid w:val="007937EE"/>
    <w:rsid w:val="0079388C"/>
    <w:rsid w:val="00794090"/>
    <w:rsid w:val="007940B2"/>
    <w:rsid w:val="00795598"/>
    <w:rsid w:val="007965F5"/>
    <w:rsid w:val="00796602"/>
    <w:rsid w:val="00796CD0"/>
    <w:rsid w:val="00797305"/>
    <w:rsid w:val="00797336"/>
    <w:rsid w:val="00797A47"/>
    <w:rsid w:val="00797B6D"/>
    <w:rsid w:val="00797F32"/>
    <w:rsid w:val="007A0247"/>
    <w:rsid w:val="007A0976"/>
    <w:rsid w:val="007A0B44"/>
    <w:rsid w:val="007A1A89"/>
    <w:rsid w:val="007A1D99"/>
    <w:rsid w:val="007A3F35"/>
    <w:rsid w:val="007A4CCF"/>
    <w:rsid w:val="007A5CD0"/>
    <w:rsid w:val="007A6189"/>
    <w:rsid w:val="007A6A92"/>
    <w:rsid w:val="007A6BF2"/>
    <w:rsid w:val="007A7517"/>
    <w:rsid w:val="007A7D37"/>
    <w:rsid w:val="007A7EE8"/>
    <w:rsid w:val="007B021F"/>
    <w:rsid w:val="007B0733"/>
    <w:rsid w:val="007B0C3D"/>
    <w:rsid w:val="007B10E8"/>
    <w:rsid w:val="007B16C2"/>
    <w:rsid w:val="007B18BA"/>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6BD"/>
    <w:rsid w:val="007B6E4C"/>
    <w:rsid w:val="007B72E6"/>
    <w:rsid w:val="007B7858"/>
    <w:rsid w:val="007B7915"/>
    <w:rsid w:val="007B7A1E"/>
    <w:rsid w:val="007B7E13"/>
    <w:rsid w:val="007C0088"/>
    <w:rsid w:val="007C00BE"/>
    <w:rsid w:val="007C0233"/>
    <w:rsid w:val="007C053D"/>
    <w:rsid w:val="007C0F6F"/>
    <w:rsid w:val="007C1050"/>
    <w:rsid w:val="007C12A0"/>
    <w:rsid w:val="007C16B1"/>
    <w:rsid w:val="007C196E"/>
    <w:rsid w:val="007C1EDC"/>
    <w:rsid w:val="007C2265"/>
    <w:rsid w:val="007C22EE"/>
    <w:rsid w:val="007C2667"/>
    <w:rsid w:val="007C2724"/>
    <w:rsid w:val="007C2828"/>
    <w:rsid w:val="007C2910"/>
    <w:rsid w:val="007C2919"/>
    <w:rsid w:val="007C3552"/>
    <w:rsid w:val="007C3EDD"/>
    <w:rsid w:val="007C4367"/>
    <w:rsid w:val="007C443B"/>
    <w:rsid w:val="007C4535"/>
    <w:rsid w:val="007C48AF"/>
    <w:rsid w:val="007C4F9A"/>
    <w:rsid w:val="007C53F9"/>
    <w:rsid w:val="007C6012"/>
    <w:rsid w:val="007C67AC"/>
    <w:rsid w:val="007C7F97"/>
    <w:rsid w:val="007D025B"/>
    <w:rsid w:val="007D0B63"/>
    <w:rsid w:val="007D0C2E"/>
    <w:rsid w:val="007D17D7"/>
    <w:rsid w:val="007D18AC"/>
    <w:rsid w:val="007D19CB"/>
    <w:rsid w:val="007D1CF9"/>
    <w:rsid w:val="007D2194"/>
    <w:rsid w:val="007D2335"/>
    <w:rsid w:val="007D2C48"/>
    <w:rsid w:val="007D314C"/>
    <w:rsid w:val="007D3D3C"/>
    <w:rsid w:val="007D42CF"/>
    <w:rsid w:val="007D4366"/>
    <w:rsid w:val="007D48FD"/>
    <w:rsid w:val="007D5CE9"/>
    <w:rsid w:val="007D630E"/>
    <w:rsid w:val="007D6E49"/>
    <w:rsid w:val="007D715C"/>
    <w:rsid w:val="007D7258"/>
    <w:rsid w:val="007D75E9"/>
    <w:rsid w:val="007E007A"/>
    <w:rsid w:val="007E0910"/>
    <w:rsid w:val="007E0D9C"/>
    <w:rsid w:val="007E0EEB"/>
    <w:rsid w:val="007E13DD"/>
    <w:rsid w:val="007E1808"/>
    <w:rsid w:val="007E196E"/>
    <w:rsid w:val="007E1E29"/>
    <w:rsid w:val="007E1E54"/>
    <w:rsid w:val="007E28FC"/>
    <w:rsid w:val="007E2C0C"/>
    <w:rsid w:val="007E2F00"/>
    <w:rsid w:val="007E35BF"/>
    <w:rsid w:val="007E3875"/>
    <w:rsid w:val="007E4044"/>
    <w:rsid w:val="007E4371"/>
    <w:rsid w:val="007E44D7"/>
    <w:rsid w:val="007E45F1"/>
    <w:rsid w:val="007E4816"/>
    <w:rsid w:val="007E4C07"/>
    <w:rsid w:val="007E4C40"/>
    <w:rsid w:val="007E4E8B"/>
    <w:rsid w:val="007E4FD6"/>
    <w:rsid w:val="007E582B"/>
    <w:rsid w:val="007E5B3F"/>
    <w:rsid w:val="007E63C3"/>
    <w:rsid w:val="007E6A72"/>
    <w:rsid w:val="007E719D"/>
    <w:rsid w:val="007E71F0"/>
    <w:rsid w:val="007E7517"/>
    <w:rsid w:val="007E7585"/>
    <w:rsid w:val="007E7650"/>
    <w:rsid w:val="007E7E5D"/>
    <w:rsid w:val="007F106C"/>
    <w:rsid w:val="007F11B2"/>
    <w:rsid w:val="007F1C1E"/>
    <w:rsid w:val="007F1ECA"/>
    <w:rsid w:val="007F243D"/>
    <w:rsid w:val="007F269F"/>
    <w:rsid w:val="007F2B7B"/>
    <w:rsid w:val="007F2CBA"/>
    <w:rsid w:val="007F3437"/>
    <w:rsid w:val="007F3964"/>
    <w:rsid w:val="007F3C7E"/>
    <w:rsid w:val="007F3E87"/>
    <w:rsid w:val="007F446B"/>
    <w:rsid w:val="007F453C"/>
    <w:rsid w:val="007F464D"/>
    <w:rsid w:val="007F4B7B"/>
    <w:rsid w:val="007F4E89"/>
    <w:rsid w:val="007F545B"/>
    <w:rsid w:val="007F5C95"/>
    <w:rsid w:val="007F5F01"/>
    <w:rsid w:val="007F60FD"/>
    <w:rsid w:val="007F6146"/>
    <w:rsid w:val="007F6ABA"/>
    <w:rsid w:val="007F6D12"/>
    <w:rsid w:val="007F7118"/>
    <w:rsid w:val="007F738E"/>
    <w:rsid w:val="007F73EB"/>
    <w:rsid w:val="007F7521"/>
    <w:rsid w:val="007F78E3"/>
    <w:rsid w:val="0080072E"/>
    <w:rsid w:val="00802045"/>
    <w:rsid w:val="00802658"/>
    <w:rsid w:val="008027F2"/>
    <w:rsid w:val="00802853"/>
    <w:rsid w:val="00802A20"/>
    <w:rsid w:val="00802A34"/>
    <w:rsid w:val="00802BCB"/>
    <w:rsid w:val="00802D26"/>
    <w:rsid w:val="00802F02"/>
    <w:rsid w:val="008031E8"/>
    <w:rsid w:val="00803708"/>
    <w:rsid w:val="008043A4"/>
    <w:rsid w:val="00804D0D"/>
    <w:rsid w:val="008057B9"/>
    <w:rsid w:val="008058CC"/>
    <w:rsid w:val="00805BD2"/>
    <w:rsid w:val="00805BDD"/>
    <w:rsid w:val="008066B9"/>
    <w:rsid w:val="00806769"/>
    <w:rsid w:val="00806AB9"/>
    <w:rsid w:val="00806DBB"/>
    <w:rsid w:val="00807449"/>
    <w:rsid w:val="00807B9C"/>
    <w:rsid w:val="00810007"/>
    <w:rsid w:val="0081093B"/>
    <w:rsid w:val="00810C55"/>
    <w:rsid w:val="00810E89"/>
    <w:rsid w:val="0081151B"/>
    <w:rsid w:val="00812340"/>
    <w:rsid w:val="0081285B"/>
    <w:rsid w:val="00812A3A"/>
    <w:rsid w:val="00812E9E"/>
    <w:rsid w:val="0081308D"/>
    <w:rsid w:val="00813326"/>
    <w:rsid w:val="008146C1"/>
    <w:rsid w:val="0081473D"/>
    <w:rsid w:val="00814E23"/>
    <w:rsid w:val="00815019"/>
    <w:rsid w:val="00815432"/>
    <w:rsid w:val="00815470"/>
    <w:rsid w:val="008157DF"/>
    <w:rsid w:val="008158D8"/>
    <w:rsid w:val="00815E0D"/>
    <w:rsid w:val="00816651"/>
    <w:rsid w:val="00817479"/>
    <w:rsid w:val="0082079B"/>
    <w:rsid w:val="00820A03"/>
    <w:rsid w:val="00820AF6"/>
    <w:rsid w:val="00820BB1"/>
    <w:rsid w:val="00820C44"/>
    <w:rsid w:val="008211E0"/>
    <w:rsid w:val="008212BE"/>
    <w:rsid w:val="008217E2"/>
    <w:rsid w:val="008227BC"/>
    <w:rsid w:val="00823401"/>
    <w:rsid w:val="008236C1"/>
    <w:rsid w:val="00824314"/>
    <w:rsid w:val="008243DE"/>
    <w:rsid w:val="0082461F"/>
    <w:rsid w:val="00824F86"/>
    <w:rsid w:val="00825508"/>
    <w:rsid w:val="008259B6"/>
    <w:rsid w:val="00825AC6"/>
    <w:rsid w:val="00825CCD"/>
    <w:rsid w:val="00825F55"/>
    <w:rsid w:val="00826BAE"/>
    <w:rsid w:val="00826C89"/>
    <w:rsid w:val="00826EED"/>
    <w:rsid w:val="00826EFA"/>
    <w:rsid w:val="008270C8"/>
    <w:rsid w:val="008271F2"/>
    <w:rsid w:val="008276F5"/>
    <w:rsid w:val="00827E67"/>
    <w:rsid w:val="0083148B"/>
    <w:rsid w:val="008314C2"/>
    <w:rsid w:val="008316FC"/>
    <w:rsid w:val="00831D08"/>
    <w:rsid w:val="0083207D"/>
    <w:rsid w:val="008323EF"/>
    <w:rsid w:val="00832408"/>
    <w:rsid w:val="00832A76"/>
    <w:rsid w:val="00832C8D"/>
    <w:rsid w:val="00833322"/>
    <w:rsid w:val="00833754"/>
    <w:rsid w:val="0083377B"/>
    <w:rsid w:val="008337A2"/>
    <w:rsid w:val="0083472D"/>
    <w:rsid w:val="00835653"/>
    <w:rsid w:val="00835D41"/>
    <w:rsid w:val="008361E4"/>
    <w:rsid w:val="00836244"/>
    <w:rsid w:val="00836362"/>
    <w:rsid w:val="008364AC"/>
    <w:rsid w:val="0083664A"/>
    <w:rsid w:val="00836B84"/>
    <w:rsid w:val="00836C0D"/>
    <w:rsid w:val="00836DB4"/>
    <w:rsid w:val="00837918"/>
    <w:rsid w:val="00837EA0"/>
    <w:rsid w:val="0084019B"/>
    <w:rsid w:val="0084054B"/>
    <w:rsid w:val="0084122A"/>
    <w:rsid w:val="00841674"/>
    <w:rsid w:val="00842138"/>
    <w:rsid w:val="008424A0"/>
    <w:rsid w:val="008427B7"/>
    <w:rsid w:val="00842FAA"/>
    <w:rsid w:val="008434EB"/>
    <w:rsid w:val="00843DE3"/>
    <w:rsid w:val="00844516"/>
    <w:rsid w:val="00844C20"/>
    <w:rsid w:val="00844D26"/>
    <w:rsid w:val="00844F36"/>
    <w:rsid w:val="00845037"/>
    <w:rsid w:val="0084555C"/>
    <w:rsid w:val="00845871"/>
    <w:rsid w:val="0084595A"/>
    <w:rsid w:val="00845EF4"/>
    <w:rsid w:val="00846292"/>
    <w:rsid w:val="00846501"/>
    <w:rsid w:val="00846A4E"/>
    <w:rsid w:val="00846AFC"/>
    <w:rsid w:val="00847113"/>
    <w:rsid w:val="008474D2"/>
    <w:rsid w:val="00847993"/>
    <w:rsid w:val="00847CFA"/>
    <w:rsid w:val="008501C8"/>
    <w:rsid w:val="008503AB"/>
    <w:rsid w:val="00850A80"/>
    <w:rsid w:val="00851075"/>
    <w:rsid w:val="008510F6"/>
    <w:rsid w:val="008513F6"/>
    <w:rsid w:val="00851B75"/>
    <w:rsid w:val="008521AD"/>
    <w:rsid w:val="008521C4"/>
    <w:rsid w:val="00852465"/>
    <w:rsid w:val="008524B3"/>
    <w:rsid w:val="008528DA"/>
    <w:rsid w:val="0085297A"/>
    <w:rsid w:val="00852B63"/>
    <w:rsid w:val="00852F06"/>
    <w:rsid w:val="008536EC"/>
    <w:rsid w:val="0085491B"/>
    <w:rsid w:val="00854E6F"/>
    <w:rsid w:val="008550A6"/>
    <w:rsid w:val="00855B05"/>
    <w:rsid w:val="00855B99"/>
    <w:rsid w:val="0085607A"/>
    <w:rsid w:val="00856488"/>
    <w:rsid w:val="00856AC2"/>
    <w:rsid w:val="00857441"/>
    <w:rsid w:val="008603E3"/>
    <w:rsid w:val="008610A1"/>
    <w:rsid w:val="00861E18"/>
    <w:rsid w:val="00862647"/>
    <w:rsid w:val="00862A13"/>
    <w:rsid w:val="00862F22"/>
    <w:rsid w:val="008633AC"/>
    <w:rsid w:val="008639B9"/>
    <w:rsid w:val="00863E85"/>
    <w:rsid w:val="00863FDF"/>
    <w:rsid w:val="008647A6"/>
    <w:rsid w:val="00864E45"/>
    <w:rsid w:val="00865552"/>
    <w:rsid w:val="00865876"/>
    <w:rsid w:val="008659B2"/>
    <w:rsid w:val="00865ED0"/>
    <w:rsid w:val="0086638A"/>
    <w:rsid w:val="0086668E"/>
    <w:rsid w:val="00866768"/>
    <w:rsid w:val="00866ACC"/>
    <w:rsid w:val="00867109"/>
    <w:rsid w:val="008672AD"/>
    <w:rsid w:val="00867A28"/>
    <w:rsid w:val="0087085A"/>
    <w:rsid w:val="00870918"/>
    <w:rsid w:val="00870D48"/>
    <w:rsid w:val="00871264"/>
    <w:rsid w:val="00871688"/>
    <w:rsid w:val="00871C18"/>
    <w:rsid w:val="008720F3"/>
    <w:rsid w:val="008722CE"/>
    <w:rsid w:val="00873485"/>
    <w:rsid w:val="00873BFE"/>
    <w:rsid w:val="00873BFF"/>
    <w:rsid w:val="00873E89"/>
    <w:rsid w:val="00873F0F"/>
    <w:rsid w:val="0087427D"/>
    <w:rsid w:val="0087435E"/>
    <w:rsid w:val="008746BE"/>
    <w:rsid w:val="00874E19"/>
    <w:rsid w:val="00874FF1"/>
    <w:rsid w:val="008758B2"/>
    <w:rsid w:val="00875E39"/>
    <w:rsid w:val="00875F5B"/>
    <w:rsid w:val="00875FDC"/>
    <w:rsid w:val="00876283"/>
    <w:rsid w:val="0087664F"/>
    <w:rsid w:val="00876867"/>
    <w:rsid w:val="00876A89"/>
    <w:rsid w:val="00876B26"/>
    <w:rsid w:val="00876C1C"/>
    <w:rsid w:val="00876F7D"/>
    <w:rsid w:val="008772BA"/>
    <w:rsid w:val="00877565"/>
    <w:rsid w:val="00877757"/>
    <w:rsid w:val="00877A90"/>
    <w:rsid w:val="00877D07"/>
    <w:rsid w:val="008801BD"/>
    <w:rsid w:val="00880447"/>
    <w:rsid w:val="008805E0"/>
    <w:rsid w:val="008816EA"/>
    <w:rsid w:val="00881A05"/>
    <w:rsid w:val="00881E61"/>
    <w:rsid w:val="00881EC8"/>
    <w:rsid w:val="00882362"/>
    <w:rsid w:val="008825BC"/>
    <w:rsid w:val="00882D6E"/>
    <w:rsid w:val="0088316D"/>
    <w:rsid w:val="008831CC"/>
    <w:rsid w:val="0088451B"/>
    <w:rsid w:val="00884FF4"/>
    <w:rsid w:val="008857C0"/>
    <w:rsid w:val="00885898"/>
    <w:rsid w:val="00885D9F"/>
    <w:rsid w:val="0088623E"/>
    <w:rsid w:val="008867F7"/>
    <w:rsid w:val="00886917"/>
    <w:rsid w:val="00886BBB"/>
    <w:rsid w:val="00887201"/>
    <w:rsid w:val="00887911"/>
    <w:rsid w:val="00887A61"/>
    <w:rsid w:val="00887C13"/>
    <w:rsid w:val="00887C83"/>
    <w:rsid w:val="00887DCD"/>
    <w:rsid w:val="00887EA9"/>
    <w:rsid w:val="00887EE8"/>
    <w:rsid w:val="00887F4B"/>
    <w:rsid w:val="0089015D"/>
    <w:rsid w:val="0089034F"/>
    <w:rsid w:val="008904D9"/>
    <w:rsid w:val="0089050A"/>
    <w:rsid w:val="00891133"/>
    <w:rsid w:val="00891134"/>
    <w:rsid w:val="00891369"/>
    <w:rsid w:val="0089144C"/>
    <w:rsid w:val="008915F1"/>
    <w:rsid w:val="008917B4"/>
    <w:rsid w:val="00891C8F"/>
    <w:rsid w:val="00891E92"/>
    <w:rsid w:val="00892185"/>
    <w:rsid w:val="008924C0"/>
    <w:rsid w:val="0089250E"/>
    <w:rsid w:val="00892D56"/>
    <w:rsid w:val="00893187"/>
    <w:rsid w:val="008934F6"/>
    <w:rsid w:val="0089353E"/>
    <w:rsid w:val="00893899"/>
    <w:rsid w:val="00893C14"/>
    <w:rsid w:val="00894596"/>
    <w:rsid w:val="00895011"/>
    <w:rsid w:val="00896252"/>
    <w:rsid w:val="00896437"/>
    <w:rsid w:val="008966E7"/>
    <w:rsid w:val="00896D17"/>
    <w:rsid w:val="0089782E"/>
    <w:rsid w:val="008979E3"/>
    <w:rsid w:val="00897A24"/>
    <w:rsid w:val="00897BB1"/>
    <w:rsid w:val="008A00F1"/>
    <w:rsid w:val="008A0D54"/>
    <w:rsid w:val="008A0DE1"/>
    <w:rsid w:val="008A0FB1"/>
    <w:rsid w:val="008A13AB"/>
    <w:rsid w:val="008A3109"/>
    <w:rsid w:val="008A344A"/>
    <w:rsid w:val="008A3889"/>
    <w:rsid w:val="008A3AC4"/>
    <w:rsid w:val="008A3E3F"/>
    <w:rsid w:val="008A4468"/>
    <w:rsid w:val="008A45AD"/>
    <w:rsid w:val="008A46C3"/>
    <w:rsid w:val="008A4CB9"/>
    <w:rsid w:val="008A4D94"/>
    <w:rsid w:val="008A575E"/>
    <w:rsid w:val="008A5B0C"/>
    <w:rsid w:val="008A5F16"/>
    <w:rsid w:val="008A6902"/>
    <w:rsid w:val="008A7142"/>
    <w:rsid w:val="008A7482"/>
    <w:rsid w:val="008A7A41"/>
    <w:rsid w:val="008A7BD6"/>
    <w:rsid w:val="008A7DF7"/>
    <w:rsid w:val="008B017F"/>
    <w:rsid w:val="008B02D6"/>
    <w:rsid w:val="008B037E"/>
    <w:rsid w:val="008B03BE"/>
    <w:rsid w:val="008B07D7"/>
    <w:rsid w:val="008B09BE"/>
    <w:rsid w:val="008B0DD3"/>
    <w:rsid w:val="008B1392"/>
    <w:rsid w:val="008B13B8"/>
    <w:rsid w:val="008B179B"/>
    <w:rsid w:val="008B1F2C"/>
    <w:rsid w:val="008B2447"/>
    <w:rsid w:val="008B2714"/>
    <w:rsid w:val="008B277D"/>
    <w:rsid w:val="008B3A34"/>
    <w:rsid w:val="008B3CFA"/>
    <w:rsid w:val="008B4809"/>
    <w:rsid w:val="008B4A6C"/>
    <w:rsid w:val="008B4C2A"/>
    <w:rsid w:val="008B506C"/>
    <w:rsid w:val="008B54E0"/>
    <w:rsid w:val="008B5623"/>
    <w:rsid w:val="008B5677"/>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0F3"/>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9E5"/>
    <w:rsid w:val="008D0B5B"/>
    <w:rsid w:val="008D0CA9"/>
    <w:rsid w:val="008D1336"/>
    <w:rsid w:val="008D1693"/>
    <w:rsid w:val="008D22C4"/>
    <w:rsid w:val="008D2D83"/>
    <w:rsid w:val="008D35FD"/>
    <w:rsid w:val="008D378C"/>
    <w:rsid w:val="008D393B"/>
    <w:rsid w:val="008D3BA1"/>
    <w:rsid w:val="008D3BCA"/>
    <w:rsid w:val="008D3CC9"/>
    <w:rsid w:val="008D3D4F"/>
    <w:rsid w:val="008D4415"/>
    <w:rsid w:val="008D45CC"/>
    <w:rsid w:val="008D4714"/>
    <w:rsid w:val="008D4901"/>
    <w:rsid w:val="008D4E62"/>
    <w:rsid w:val="008D532B"/>
    <w:rsid w:val="008D5E4E"/>
    <w:rsid w:val="008D663A"/>
    <w:rsid w:val="008D6D90"/>
    <w:rsid w:val="008D7F66"/>
    <w:rsid w:val="008E02A5"/>
    <w:rsid w:val="008E0994"/>
    <w:rsid w:val="008E09B1"/>
    <w:rsid w:val="008E0C19"/>
    <w:rsid w:val="008E14F9"/>
    <w:rsid w:val="008E15BC"/>
    <w:rsid w:val="008E193F"/>
    <w:rsid w:val="008E31B2"/>
    <w:rsid w:val="008E409D"/>
    <w:rsid w:val="008E4499"/>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834"/>
    <w:rsid w:val="008F3CFF"/>
    <w:rsid w:val="008F3E41"/>
    <w:rsid w:val="008F40DE"/>
    <w:rsid w:val="008F4BEB"/>
    <w:rsid w:val="008F4C2F"/>
    <w:rsid w:val="008F533B"/>
    <w:rsid w:val="008F5426"/>
    <w:rsid w:val="008F543F"/>
    <w:rsid w:val="008F5CFE"/>
    <w:rsid w:val="008F6D49"/>
    <w:rsid w:val="008F72A8"/>
    <w:rsid w:val="008F7A94"/>
    <w:rsid w:val="008F7C1A"/>
    <w:rsid w:val="00900123"/>
    <w:rsid w:val="0090041B"/>
    <w:rsid w:val="0090080A"/>
    <w:rsid w:val="00900EC0"/>
    <w:rsid w:val="0090157B"/>
    <w:rsid w:val="00901BAB"/>
    <w:rsid w:val="00901E45"/>
    <w:rsid w:val="00901E67"/>
    <w:rsid w:val="00902330"/>
    <w:rsid w:val="00902476"/>
    <w:rsid w:val="0090273E"/>
    <w:rsid w:val="0090361B"/>
    <w:rsid w:val="009039F3"/>
    <w:rsid w:val="0090420B"/>
    <w:rsid w:val="00904590"/>
    <w:rsid w:val="00904613"/>
    <w:rsid w:val="009049B1"/>
    <w:rsid w:val="00904D9A"/>
    <w:rsid w:val="009052DB"/>
    <w:rsid w:val="00905A05"/>
    <w:rsid w:val="00905E3B"/>
    <w:rsid w:val="0090679C"/>
    <w:rsid w:val="009078E6"/>
    <w:rsid w:val="00907B5C"/>
    <w:rsid w:val="0091184F"/>
    <w:rsid w:val="00911F93"/>
    <w:rsid w:val="009120E4"/>
    <w:rsid w:val="009128EA"/>
    <w:rsid w:val="00912D2A"/>
    <w:rsid w:val="00913414"/>
    <w:rsid w:val="0091363D"/>
    <w:rsid w:val="00913693"/>
    <w:rsid w:val="00913EA3"/>
    <w:rsid w:val="00914A12"/>
    <w:rsid w:val="00914F77"/>
    <w:rsid w:val="0091595D"/>
    <w:rsid w:val="00915D31"/>
    <w:rsid w:val="00915D5C"/>
    <w:rsid w:val="00915E2F"/>
    <w:rsid w:val="00915EE1"/>
    <w:rsid w:val="00915F83"/>
    <w:rsid w:val="00915FDD"/>
    <w:rsid w:val="0091649E"/>
    <w:rsid w:val="00916783"/>
    <w:rsid w:val="00916C22"/>
    <w:rsid w:val="00916E4E"/>
    <w:rsid w:val="00917D55"/>
    <w:rsid w:val="00920882"/>
    <w:rsid w:val="00920BAE"/>
    <w:rsid w:val="00920BC8"/>
    <w:rsid w:val="00920C25"/>
    <w:rsid w:val="0092169C"/>
    <w:rsid w:val="009220E3"/>
    <w:rsid w:val="0092339E"/>
    <w:rsid w:val="0092356E"/>
    <w:rsid w:val="00923934"/>
    <w:rsid w:val="00923A2A"/>
    <w:rsid w:val="00923F9E"/>
    <w:rsid w:val="0092447F"/>
    <w:rsid w:val="00924A8F"/>
    <w:rsid w:val="0092562D"/>
    <w:rsid w:val="00925D0B"/>
    <w:rsid w:val="00925E94"/>
    <w:rsid w:val="0092657A"/>
    <w:rsid w:val="009268A8"/>
    <w:rsid w:val="009268CF"/>
    <w:rsid w:val="00927719"/>
    <w:rsid w:val="009277E8"/>
    <w:rsid w:val="00927C78"/>
    <w:rsid w:val="00927E32"/>
    <w:rsid w:val="00927EF0"/>
    <w:rsid w:val="009300AC"/>
    <w:rsid w:val="00930297"/>
    <w:rsid w:val="0093083A"/>
    <w:rsid w:val="009309A5"/>
    <w:rsid w:val="00930D41"/>
    <w:rsid w:val="00930F36"/>
    <w:rsid w:val="0093101B"/>
    <w:rsid w:val="009312F8"/>
    <w:rsid w:val="00931598"/>
    <w:rsid w:val="009315FD"/>
    <w:rsid w:val="009316AA"/>
    <w:rsid w:val="00931D8A"/>
    <w:rsid w:val="00932D89"/>
    <w:rsid w:val="0093340A"/>
    <w:rsid w:val="00933B22"/>
    <w:rsid w:val="00933C55"/>
    <w:rsid w:val="00933F2C"/>
    <w:rsid w:val="00933FDC"/>
    <w:rsid w:val="00934EE5"/>
    <w:rsid w:val="009351D9"/>
    <w:rsid w:val="0093559C"/>
    <w:rsid w:val="009365A9"/>
    <w:rsid w:val="009367EF"/>
    <w:rsid w:val="00937267"/>
    <w:rsid w:val="0093759A"/>
    <w:rsid w:val="00937D48"/>
    <w:rsid w:val="009400E0"/>
    <w:rsid w:val="009408AE"/>
    <w:rsid w:val="0094176A"/>
    <w:rsid w:val="009418F9"/>
    <w:rsid w:val="00942058"/>
    <w:rsid w:val="009421B1"/>
    <w:rsid w:val="009425A6"/>
    <w:rsid w:val="009426FC"/>
    <w:rsid w:val="00942C2A"/>
    <w:rsid w:val="00942F62"/>
    <w:rsid w:val="00943274"/>
    <w:rsid w:val="0094351A"/>
    <w:rsid w:val="00943646"/>
    <w:rsid w:val="00943DB6"/>
    <w:rsid w:val="00944686"/>
    <w:rsid w:val="00944AA9"/>
    <w:rsid w:val="00945010"/>
    <w:rsid w:val="00945414"/>
    <w:rsid w:val="00945597"/>
    <w:rsid w:val="00945639"/>
    <w:rsid w:val="0094632F"/>
    <w:rsid w:val="009464BD"/>
    <w:rsid w:val="009465CF"/>
    <w:rsid w:val="009470F9"/>
    <w:rsid w:val="0094719E"/>
    <w:rsid w:val="00947816"/>
    <w:rsid w:val="00947A9E"/>
    <w:rsid w:val="00947EC8"/>
    <w:rsid w:val="0095008D"/>
    <w:rsid w:val="00950172"/>
    <w:rsid w:val="009506EC"/>
    <w:rsid w:val="00950CB4"/>
    <w:rsid w:val="00950CDB"/>
    <w:rsid w:val="00950D21"/>
    <w:rsid w:val="00950ED6"/>
    <w:rsid w:val="00950F3A"/>
    <w:rsid w:val="009513BD"/>
    <w:rsid w:val="0095145B"/>
    <w:rsid w:val="00951844"/>
    <w:rsid w:val="00951911"/>
    <w:rsid w:val="009519A7"/>
    <w:rsid w:val="00951B6D"/>
    <w:rsid w:val="009523D7"/>
    <w:rsid w:val="009529DD"/>
    <w:rsid w:val="00952B47"/>
    <w:rsid w:val="00952B63"/>
    <w:rsid w:val="009530EB"/>
    <w:rsid w:val="009535D9"/>
    <w:rsid w:val="00953721"/>
    <w:rsid w:val="009541D1"/>
    <w:rsid w:val="00954473"/>
    <w:rsid w:val="009545E2"/>
    <w:rsid w:val="009553CC"/>
    <w:rsid w:val="009554E4"/>
    <w:rsid w:val="00955608"/>
    <w:rsid w:val="009556B1"/>
    <w:rsid w:val="00956584"/>
    <w:rsid w:val="00957338"/>
    <w:rsid w:val="0095744C"/>
    <w:rsid w:val="00957F15"/>
    <w:rsid w:val="00960135"/>
    <w:rsid w:val="00960493"/>
    <w:rsid w:val="00960BE5"/>
    <w:rsid w:val="00960F75"/>
    <w:rsid w:val="0096122A"/>
    <w:rsid w:val="0096166C"/>
    <w:rsid w:val="009618DB"/>
    <w:rsid w:val="00961B7E"/>
    <w:rsid w:val="00961CAF"/>
    <w:rsid w:val="00961D2B"/>
    <w:rsid w:val="00961E6F"/>
    <w:rsid w:val="009620A9"/>
    <w:rsid w:val="009623D2"/>
    <w:rsid w:val="0096268C"/>
    <w:rsid w:val="00962798"/>
    <w:rsid w:val="009629FD"/>
    <w:rsid w:val="00962ED7"/>
    <w:rsid w:val="00964215"/>
    <w:rsid w:val="0096445D"/>
    <w:rsid w:val="00964E25"/>
    <w:rsid w:val="00965492"/>
    <w:rsid w:val="009654FB"/>
    <w:rsid w:val="009658A9"/>
    <w:rsid w:val="00965A76"/>
    <w:rsid w:val="00965F2A"/>
    <w:rsid w:val="0096629A"/>
    <w:rsid w:val="00966305"/>
    <w:rsid w:val="0096662D"/>
    <w:rsid w:val="00966C3A"/>
    <w:rsid w:val="0096723A"/>
    <w:rsid w:val="0096782B"/>
    <w:rsid w:val="00967A65"/>
    <w:rsid w:val="00967A8B"/>
    <w:rsid w:val="00967CAA"/>
    <w:rsid w:val="00967CCC"/>
    <w:rsid w:val="0097144B"/>
    <w:rsid w:val="009716A9"/>
    <w:rsid w:val="00971780"/>
    <w:rsid w:val="00971876"/>
    <w:rsid w:val="00971B4C"/>
    <w:rsid w:val="00971B9F"/>
    <w:rsid w:val="009720BA"/>
    <w:rsid w:val="009721B6"/>
    <w:rsid w:val="00972452"/>
    <w:rsid w:val="00972872"/>
    <w:rsid w:val="00972902"/>
    <w:rsid w:val="00972CF5"/>
    <w:rsid w:val="00973188"/>
    <w:rsid w:val="00973212"/>
    <w:rsid w:val="00973914"/>
    <w:rsid w:val="00973989"/>
    <w:rsid w:val="00973A4E"/>
    <w:rsid w:val="00973F3D"/>
    <w:rsid w:val="0097409A"/>
    <w:rsid w:val="00974237"/>
    <w:rsid w:val="00974E24"/>
    <w:rsid w:val="009754FC"/>
    <w:rsid w:val="00975C0C"/>
    <w:rsid w:val="00975E9A"/>
    <w:rsid w:val="009761EE"/>
    <w:rsid w:val="009761F2"/>
    <w:rsid w:val="0097626F"/>
    <w:rsid w:val="009768CC"/>
    <w:rsid w:val="009768D7"/>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4EE6"/>
    <w:rsid w:val="0098514E"/>
    <w:rsid w:val="009851AB"/>
    <w:rsid w:val="009854CE"/>
    <w:rsid w:val="00986998"/>
    <w:rsid w:val="00986DB0"/>
    <w:rsid w:val="00986E27"/>
    <w:rsid w:val="00987515"/>
    <w:rsid w:val="0098763F"/>
    <w:rsid w:val="00987DA4"/>
    <w:rsid w:val="00987E67"/>
    <w:rsid w:val="00987FCF"/>
    <w:rsid w:val="00990107"/>
    <w:rsid w:val="009901E7"/>
    <w:rsid w:val="0099091A"/>
    <w:rsid w:val="00990A6A"/>
    <w:rsid w:val="009912C8"/>
    <w:rsid w:val="00991625"/>
    <w:rsid w:val="0099213A"/>
    <w:rsid w:val="00992A94"/>
    <w:rsid w:val="00992AC5"/>
    <w:rsid w:val="00993270"/>
    <w:rsid w:val="00993492"/>
    <w:rsid w:val="00993C2E"/>
    <w:rsid w:val="00993DA4"/>
    <w:rsid w:val="00993FBD"/>
    <w:rsid w:val="009942A5"/>
    <w:rsid w:val="00994D67"/>
    <w:rsid w:val="00994DD9"/>
    <w:rsid w:val="00995601"/>
    <w:rsid w:val="00996A23"/>
    <w:rsid w:val="00997292"/>
    <w:rsid w:val="009972A0"/>
    <w:rsid w:val="009A0096"/>
    <w:rsid w:val="009A0649"/>
    <w:rsid w:val="009A06FB"/>
    <w:rsid w:val="009A0DC3"/>
    <w:rsid w:val="009A167A"/>
    <w:rsid w:val="009A19ED"/>
    <w:rsid w:val="009A1E4D"/>
    <w:rsid w:val="009A2C47"/>
    <w:rsid w:val="009A2E9C"/>
    <w:rsid w:val="009A2F19"/>
    <w:rsid w:val="009A38BD"/>
    <w:rsid w:val="009A39A3"/>
    <w:rsid w:val="009A3DDA"/>
    <w:rsid w:val="009A3FA6"/>
    <w:rsid w:val="009A484B"/>
    <w:rsid w:val="009A4C66"/>
    <w:rsid w:val="009A5810"/>
    <w:rsid w:val="009A5C48"/>
    <w:rsid w:val="009A647E"/>
    <w:rsid w:val="009A6A6A"/>
    <w:rsid w:val="009A6C4C"/>
    <w:rsid w:val="009A6DFE"/>
    <w:rsid w:val="009A6F2E"/>
    <w:rsid w:val="009A6F35"/>
    <w:rsid w:val="009A702F"/>
    <w:rsid w:val="009A71BB"/>
    <w:rsid w:val="009A752D"/>
    <w:rsid w:val="009A7642"/>
    <w:rsid w:val="009A769A"/>
    <w:rsid w:val="009A77A7"/>
    <w:rsid w:val="009A7AF8"/>
    <w:rsid w:val="009A7B65"/>
    <w:rsid w:val="009A7F00"/>
    <w:rsid w:val="009B040B"/>
    <w:rsid w:val="009B0775"/>
    <w:rsid w:val="009B0D98"/>
    <w:rsid w:val="009B0FF7"/>
    <w:rsid w:val="009B12EF"/>
    <w:rsid w:val="009B1AC5"/>
    <w:rsid w:val="009B1F1E"/>
    <w:rsid w:val="009B1F67"/>
    <w:rsid w:val="009B229D"/>
    <w:rsid w:val="009B2A4C"/>
    <w:rsid w:val="009B3266"/>
    <w:rsid w:val="009B35A4"/>
    <w:rsid w:val="009B3673"/>
    <w:rsid w:val="009B3702"/>
    <w:rsid w:val="009B3DAC"/>
    <w:rsid w:val="009B421D"/>
    <w:rsid w:val="009B4650"/>
    <w:rsid w:val="009B471B"/>
    <w:rsid w:val="009B4B85"/>
    <w:rsid w:val="009B4F12"/>
    <w:rsid w:val="009B570F"/>
    <w:rsid w:val="009B5B45"/>
    <w:rsid w:val="009B61C5"/>
    <w:rsid w:val="009B6255"/>
    <w:rsid w:val="009B642D"/>
    <w:rsid w:val="009B657C"/>
    <w:rsid w:val="009B66F9"/>
    <w:rsid w:val="009B67CF"/>
    <w:rsid w:val="009B73BE"/>
    <w:rsid w:val="009B753B"/>
    <w:rsid w:val="009B781A"/>
    <w:rsid w:val="009B7D3D"/>
    <w:rsid w:val="009C0466"/>
    <w:rsid w:val="009C08FA"/>
    <w:rsid w:val="009C0ED4"/>
    <w:rsid w:val="009C2345"/>
    <w:rsid w:val="009C2625"/>
    <w:rsid w:val="009C2DE1"/>
    <w:rsid w:val="009C3C4F"/>
    <w:rsid w:val="009C3D17"/>
    <w:rsid w:val="009C48C0"/>
    <w:rsid w:val="009C4A8B"/>
    <w:rsid w:val="009C5458"/>
    <w:rsid w:val="009C5576"/>
    <w:rsid w:val="009C616B"/>
    <w:rsid w:val="009C6CB7"/>
    <w:rsid w:val="009C761A"/>
    <w:rsid w:val="009D0884"/>
    <w:rsid w:val="009D0AE7"/>
    <w:rsid w:val="009D0CAD"/>
    <w:rsid w:val="009D0DC4"/>
    <w:rsid w:val="009D0FE7"/>
    <w:rsid w:val="009D173F"/>
    <w:rsid w:val="009D21FA"/>
    <w:rsid w:val="009D22EE"/>
    <w:rsid w:val="009D23E0"/>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9C8"/>
    <w:rsid w:val="009D5BCF"/>
    <w:rsid w:val="009D635C"/>
    <w:rsid w:val="009D6677"/>
    <w:rsid w:val="009D6741"/>
    <w:rsid w:val="009D6983"/>
    <w:rsid w:val="009D69F9"/>
    <w:rsid w:val="009D6ADF"/>
    <w:rsid w:val="009D6B7C"/>
    <w:rsid w:val="009D6FD5"/>
    <w:rsid w:val="009D7616"/>
    <w:rsid w:val="009D76A6"/>
    <w:rsid w:val="009D7FB3"/>
    <w:rsid w:val="009E03A6"/>
    <w:rsid w:val="009E0459"/>
    <w:rsid w:val="009E0C47"/>
    <w:rsid w:val="009E1643"/>
    <w:rsid w:val="009E1CCC"/>
    <w:rsid w:val="009E2599"/>
    <w:rsid w:val="009E2B1F"/>
    <w:rsid w:val="009E2C8F"/>
    <w:rsid w:val="009E2E6C"/>
    <w:rsid w:val="009E32DA"/>
    <w:rsid w:val="009E3BB9"/>
    <w:rsid w:val="009E3F32"/>
    <w:rsid w:val="009E3F70"/>
    <w:rsid w:val="009E4675"/>
    <w:rsid w:val="009E4742"/>
    <w:rsid w:val="009E5087"/>
    <w:rsid w:val="009E56AE"/>
    <w:rsid w:val="009E5C25"/>
    <w:rsid w:val="009E60EE"/>
    <w:rsid w:val="009E6169"/>
    <w:rsid w:val="009E62B4"/>
    <w:rsid w:val="009E64C7"/>
    <w:rsid w:val="009E672D"/>
    <w:rsid w:val="009E6F55"/>
    <w:rsid w:val="009E72ED"/>
    <w:rsid w:val="009E73B6"/>
    <w:rsid w:val="009E79B4"/>
    <w:rsid w:val="009E7B6F"/>
    <w:rsid w:val="009E7C61"/>
    <w:rsid w:val="009F0671"/>
    <w:rsid w:val="009F0B64"/>
    <w:rsid w:val="009F101F"/>
    <w:rsid w:val="009F10E1"/>
    <w:rsid w:val="009F1182"/>
    <w:rsid w:val="009F202A"/>
    <w:rsid w:val="009F23D3"/>
    <w:rsid w:val="009F240B"/>
    <w:rsid w:val="009F2DAE"/>
    <w:rsid w:val="009F2EDA"/>
    <w:rsid w:val="009F347B"/>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9F7F4C"/>
    <w:rsid w:val="00A00B66"/>
    <w:rsid w:val="00A00EF5"/>
    <w:rsid w:val="00A013E0"/>
    <w:rsid w:val="00A01401"/>
    <w:rsid w:val="00A015BB"/>
    <w:rsid w:val="00A01CBE"/>
    <w:rsid w:val="00A026BC"/>
    <w:rsid w:val="00A026F5"/>
    <w:rsid w:val="00A0274F"/>
    <w:rsid w:val="00A027BD"/>
    <w:rsid w:val="00A02AF1"/>
    <w:rsid w:val="00A02D93"/>
    <w:rsid w:val="00A03246"/>
    <w:rsid w:val="00A032AD"/>
    <w:rsid w:val="00A04414"/>
    <w:rsid w:val="00A047E6"/>
    <w:rsid w:val="00A04899"/>
    <w:rsid w:val="00A04D3A"/>
    <w:rsid w:val="00A050F5"/>
    <w:rsid w:val="00A0558C"/>
    <w:rsid w:val="00A05FF8"/>
    <w:rsid w:val="00A0610F"/>
    <w:rsid w:val="00A06203"/>
    <w:rsid w:val="00A0634C"/>
    <w:rsid w:val="00A06588"/>
    <w:rsid w:val="00A06EE4"/>
    <w:rsid w:val="00A07128"/>
    <w:rsid w:val="00A10A09"/>
    <w:rsid w:val="00A10BD3"/>
    <w:rsid w:val="00A117A9"/>
    <w:rsid w:val="00A11D84"/>
    <w:rsid w:val="00A12695"/>
    <w:rsid w:val="00A12B93"/>
    <w:rsid w:val="00A12CF4"/>
    <w:rsid w:val="00A12DDF"/>
    <w:rsid w:val="00A13134"/>
    <w:rsid w:val="00A132F8"/>
    <w:rsid w:val="00A1441A"/>
    <w:rsid w:val="00A1465D"/>
    <w:rsid w:val="00A14EB9"/>
    <w:rsid w:val="00A14EEA"/>
    <w:rsid w:val="00A15491"/>
    <w:rsid w:val="00A1554B"/>
    <w:rsid w:val="00A15615"/>
    <w:rsid w:val="00A156EC"/>
    <w:rsid w:val="00A15880"/>
    <w:rsid w:val="00A15BBC"/>
    <w:rsid w:val="00A1686A"/>
    <w:rsid w:val="00A1686F"/>
    <w:rsid w:val="00A16D8C"/>
    <w:rsid w:val="00A17363"/>
    <w:rsid w:val="00A174FF"/>
    <w:rsid w:val="00A17516"/>
    <w:rsid w:val="00A17540"/>
    <w:rsid w:val="00A1791F"/>
    <w:rsid w:val="00A17A3C"/>
    <w:rsid w:val="00A17DC7"/>
    <w:rsid w:val="00A204B8"/>
    <w:rsid w:val="00A208A7"/>
    <w:rsid w:val="00A20D30"/>
    <w:rsid w:val="00A21B28"/>
    <w:rsid w:val="00A21D07"/>
    <w:rsid w:val="00A22103"/>
    <w:rsid w:val="00A2226B"/>
    <w:rsid w:val="00A22F08"/>
    <w:rsid w:val="00A2309C"/>
    <w:rsid w:val="00A23310"/>
    <w:rsid w:val="00A23311"/>
    <w:rsid w:val="00A2346E"/>
    <w:rsid w:val="00A23BE7"/>
    <w:rsid w:val="00A23D29"/>
    <w:rsid w:val="00A24015"/>
    <w:rsid w:val="00A244F9"/>
    <w:rsid w:val="00A24852"/>
    <w:rsid w:val="00A24A00"/>
    <w:rsid w:val="00A25822"/>
    <w:rsid w:val="00A25A2F"/>
    <w:rsid w:val="00A25D0E"/>
    <w:rsid w:val="00A26460"/>
    <w:rsid w:val="00A2748C"/>
    <w:rsid w:val="00A277A6"/>
    <w:rsid w:val="00A27928"/>
    <w:rsid w:val="00A27A21"/>
    <w:rsid w:val="00A27FA2"/>
    <w:rsid w:val="00A30403"/>
    <w:rsid w:val="00A31CEA"/>
    <w:rsid w:val="00A31E8B"/>
    <w:rsid w:val="00A31F59"/>
    <w:rsid w:val="00A329C0"/>
    <w:rsid w:val="00A32C0F"/>
    <w:rsid w:val="00A33069"/>
    <w:rsid w:val="00A333D1"/>
    <w:rsid w:val="00A33999"/>
    <w:rsid w:val="00A33AC1"/>
    <w:rsid w:val="00A33B53"/>
    <w:rsid w:val="00A3413F"/>
    <w:rsid w:val="00A34765"/>
    <w:rsid w:val="00A348CF"/>
    <w:rsid w:val="00A34B70"/>
    <w:rsid w:val="00A34CBC"/>
    <w:rsid w:val="00A35584"/>
    <w:rsid w:val="00A35940"/>
    <w:rsid w:val="00A35A73"/>
    <w:rsid w:val="00A35C1D"/>
    <w:rsid w:val="00A35CE5"/>
    <w:rsid w:val="00A36026"/>
    <w:rsid w:val="00A36971"/>
    <w:rsid w:val="00A373CA"/>
    <w:rsid w:val="00A3768D"/>
    <w:rsid w:val="00A37E3F"/>
    <w:rsid w:val="00A40030"/>
    <w:rsid w:val="00A40960"/>
    <w:rsid w:val="00A409FD"/>
    <w:rsid w:val="00A412DB"/>
    <w:rsid w:val="00A415F6"/>
    <w:rsid w:val="00A419C2"/>
    <w:rsid w:val="00A42181"/>
    <w:rsid w:val="00A421D5"/>
    <w:rsid w:val="00A425B6"/>
    <w:rsid w:val="00A42958"/>
    <w:rsid w:val="00A42CFC"/>
    <w:rsid w:val="00A43451"/>
    <w:rsid w:val="00A436FB"/>
    <w:rsid w:val="00A43A4F"/>
    <w:rsid w:val="00A44C08"/>
    <w:rsid w:val="00A453CE"/>
    <w:rsid w:val="00A45444"/>
    <w:rsid w:val="00A45684"/>
    <w:rsid w:val="00A45E65"/>
    <w:rsid w:val="00A468A5"/>
    <w:rsid w:val="00A46D3A"/>
    <w:rsid w:val="00A46ED7"/>
    <w:rsid w:val="00A473FA"/>
    <w:rsid w:val="00A47BD0"/>
    <w:rsid w:val="00A500DE"/>
    <w:rsid w:val="00A50441"/>
    <w:rsid w:val="00A50590"/>
    <w:rsid w:val="00A511FD"/>
    <w:rsid w:val="00A516BD"/>
    <w:rsid w:val="00A525DF"/>
    <w:rsid w:val="00A52755"/>
    <w:rsid w:val="00A529C6"/>
    <w:rsid w:val="00A53036"/>
    <w:rsid w:val="00A53330"/>
    <w:rsid w:val="00A534D0"/>
    <w:rsid w:val="00A536E7"/>
    <w:rsid w:val="00A55150"/>
    <w:rsid w:val="00A55292"/>
    <w:rsid w:val="00A55572"/>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4DC"/>
    <w:rsid w:val="00A61E3E"/>
    <w:rsid w:val="00A62656"/>
    <w:rsid w:val="00A627ED"/>
    <w:rsid w:val="00A6280F"/>
    <w:rsid w:val="00A62820"/>
    <w:rsid w:val="00A62E35"/>
    <w:rsid w:val="00A63307"/>
    <w:rsid w:val="00A6347F"/>
    <w:rsid w:val="00A639A3"/>
    <w:rsid w:val="00A639CA"/>
    <w:rsid w:val="00A64183"/>
    <w:rsid w:val="00A64527"/>
    <w:rsid w:val="00A64DA9"/>
    <w:rsid w:val="00A65D3E"/>
    <w:rsid w:val="00A65EC3"/>
    <w:rsid w:val="00A66DC9"/>
    <w:rsid w:val="00A67203"/>
    <w:rsid w:val="00A6724A"/>
    <w:rsid w:val="00A672D2"/>
    <w:rsid w:val="00A67471"/>
    <w:rsid w:val="00A6754F"/>
    <w:rsid w:val="00A67B34"/>
    <w:rsid w:val="00A67D3F"/>
    <w:rsid w:val="00A705D7"/>
    <w:rsid w:val="00A706AC"/>
    <w:rsid w:val="00A70765"/>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4AC"/>
    <w:rsid w:val="00A76679"/>
    <w:rsid w:val="00A7694C"/>
    <w:rsid w:val="00A76F71"/>
    <w:rsid w:val="00A776C1"/>
    <w:rsid w:val="00A7793F"/>
    <w:rsid w:val="00A802C2"/>
    <w:rsid w:val="00A8058B"/>
    <w:rsid w:val="00A817D8"/>
    <w:rsid w:val="00A81ACF"/>
    <w:rsid w:val="00A81F95"/>
    <w:rsid w:val="00A81FD1"/>
    <w:rsid w:val="00A821EB"/>
    <w:rsid w:val="00A8335E"/>
    <w:rsid w:val="00A83872"/>
    <w:rsid w:val="00A84162"/>
    <w:rsid w:val="00A84E90"/>
    <w:rsid w:val="00A84EE1"/>
    <w:rsid w:val="00A85E07"/>
    <w:rsid w:val="00A860E1"/>
    <w:rsid w:val="00A86684"/>
    <w:rsid w:val="00A86760"/>
    <w:rsid w:val="00A86B27"/>
    <w:rsid w:val="00A87161"/>
    <w:rsid w:val="00A87193"/>
    <w:rsid w:val="00A877B7"/>
    <w:rsid w:val="00A87937"/>
    <w:rsid w:val="00A90112"/>
    <w:rsid w:val="00A904CA"/>
    <w:rsid w:val="00A90DA8"/>
    <w:rsid w:val="00A90DAC"/>
    <w:rsid w:val="00A91030"/>
    <w:rsid w:val="00A913BC"/>
    <w:rsid w:val="00A913CA"/>
    <w:rsid w:val="00A91F70"/>
    <w:rsid w:val="00A9237F"/>
    <w:rsid w:val="00A927ED"/>
    <w:rsid w:val="00A92D2F"/>
    <w:rsid w:val="00A92DB7"/>
    <w:rsid w:val="00A9322F"/>
    <w:rsid w:val="00A934B7"/>
    <w:rsid w:val="00A93509"/>
    <w:rsid w:val="00A9371C"/>
    <w:rsid w:val="00A93E1A"/>
    <w:rsid w:val="00A94036"/>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89C"/>
    <w:rsid w:val="00AA1E98"/>
    <w:rsid w:val="00AA2401"/>
    <w:rsid w:val="00AA2451"/>
    <w:rsid w:val="00AA28E3"/>
    <w:rsid w:val="00AA2AE0"/>
    <w:rsid w:val="00AA2FF9"/>
    <w:rsid w:val="00AA33D9"/>
    <w:rsid w:val="00AA36C4"/>
    <w:rsid w:val="00AA4553"/>
    <w:rsid w:val="00AA484B"/>
    <w:rsid w:val="00AA4F09"/>
    <w:rsid w:val="00AA5778"/>
    <w:rsid w:val="00AA5F23"/>
    <w:rsid w:val="00AA5FD7"/>
    <w:rsid w:val="00AA621F"/>
    <w:rsid w:val="00AA673B"/>
    <w:rsid w:val="00AA6F78"/>
    <w:rsid w:val="00AA713D"/>
    <w:rsid w:val="00AA753F"/>
    <w:rsid w:val="00AA776E"/>
    <w:rsid w:val="00AA7799"/>
    <w:rsid w:val="00AA7B4C"/>
    <w:rsid w:val="00AB02FB"/>
    <w:rsid w:val="00AB06F3"/>
    <w:rsid w:val="00AB0EE5"/>
    <w:rsid w:val="00AB0FAC"/>
    <w:rsid w:val="00AB1537"/>
    <w:rsid w:val="00AB158E"/>
    <w:rsid w:val="00AB1949"/>
    <w:rsid w:val="00AB2A2B"/>
    <w:rsid w:val="00AB2C50"/>
    <w:rsid w:val="00AB3DDA"/>
    <w:rsid w:val="00AB411F"/>
    <w:rsid w:val="00AB49F3"/>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35FA"/>
    <w:rsid w:val="00AC440F"/>
    <w:rsid w:val="00AC4AA7"/>
    <w:rsid w:val="00AC4B0C"/>
    <w:rsid w:val="00AC4B1E"/>
    <w:rsid w:val="00AC572C"/>
    <w:rsid w:val="00AC70AB"/>
    <w:rsid w:val="00AD0C89"/>
    <w:rsid w:val="00AD21F8"/>
    <w:rsid w:val="00AD25D1"/>
    <w:rsid w:val="00AD2897"/>
    <w:rsid w:val="00AD2A54"/>
    <w:rsid w:val="00AD391F"/>
    <w:rsid w:val="00AD4756"/>
    <w:rsid w:val="00AD4A51"/>
    <w:rsid w:val="00AD4DE7"/>
    <w:rsid w:val="00AD5320"/>
    <w:rsid w:val="00AD5F18"/>
    <w:rsid w:val="00AD6157"/>
    <w:rsid w:val="00AD66B4"/>
    <w:rsid w:val="00AD70B3"/>
    <w:rsid w:val="00AD735F"/>
    <w:rsid w:val="00AD7924"/>
    <w:rsid w:val="00AE02AF"/>
    <w:rsid w:val="00AE07D1"/>
    <w:rsid w:val="00AE0DC7"/>
    <w:rsid w:val="00AE14DD"/>
    <w:rsid w:val="00AE18A5"/>
    <w:rsid w:val="00AE18D6"/>
    <w:rsid w:val="00AE2090"/>
    <w:rsid w:val="00AE23A7"/>
    <w:rsid w:val="00AE264C"/>
    <w:rsid w:val="00AE2DA7"/>
    <w:rsid w:val="00AE2DD0"/>
    <w:rsid w:val="00AE35CB"/>
    <w:rsid w:val="00AE37AF"/>
    <w:rsid w:val="00AE3DEC"/>
    <w:rsid w:val="00AE3F89"/>
    <w:rsid w:val="00AE40B1"/>
    <w:rsid w:val="00AE41DA"/>
    <w:rsid w:val="00AE46D6"/>
    <w:rsid w:val="00AE484A"/>
    <w:rsid w:val="00AE491D"/>
    <w:rsid w:val="00AE5B49"/>
    <w:rsid w:val="00AE5EBF"/>
    <w:rsid w:val="00AE65AA"/>
    <w:rsid w:val="00AE6C4C"/>
    <w:rsid w:val="00AE6DB9"/>
    <w:rsid w:val="00AE7044"/>
    <w:rsid w:val="00AE760F"/>
    <w:rsid w:val="00AE7738"/>
    <w:rsid w:val="00AE7757"/>
    <w:rsid w:val="00AF0815"/>
    <w:rsid w:val="00AF08AB"/>
    <w:rsid w:val="00AF0D5A"/>
    <w:rsid w:val="00AF1388"/>
    <w:rsid w:val="00AF1CA7"/>
    <w:rsid w:val="00AF1F02"/>
    <w:rsid w:val="00AF1FB8"/>
    <w:rsid w:val="00AF25D8"/>
    <w:rsid w:val="00AF2C20"/>
    <w:rsid w:val="00AF2EC7"/>
    <w:rsid w:val="00AF2EE9"/>
    <w:rsid w:val="00AF31D3"/>
    <w:rsid w:val="00AF37C8"/>
    <w:rsid w:val="00AF3905"/>
    <w:rsid w:val="00AF3A46"/>
    <w:rsid w:val="00AF45AC"/>
    <w:rsid w:val="00AF46F4"/>
    <w:rsid w:val="00AF5453"/>
    <w:rsid w:val="00AF597B"/>
    <w:rsid w:val="00AF628B"/>
    <w:rsid w:val="00AF62F8"/>
    <w:rsid w:val="00AF6A84"/>
    <w:rsid w:val="00AF75E1"/>
    <w:rsid w:val="00AF7C40"/>
    <w:rsid w:val="00B002C1"/>
    <w:rsid w:val="00B00428"/>
    <w:rsid w:val="00B00837"/>
    <w:rsid w:val="00B010FB"/>
    <w:rsid w:val="00B0221F"/>
    <w:rsid w:val="00B0288A"/>
    <w:rsid w:val="00B028CE"/>
    <w:rsid w:val="00B02AA5"/>
    <w:rsid w:val="00B03E6E"/>
    <w:rsid w:val="00B0476C"/>
    <w:rsid w:val="00B054DD"/>
    <w:rsid w:val="00B05B29"/>
    <w:rsid w:val="00B05F45"/>
    <w:rsid w:val="00B064C9"/>
    <w:rsid w:val="00B064FC"/>
    <w:rsid w:val="00B07118"/>
    <w:rsid w:val="00B0732D"/>
    <w:rsid w:val="00B07E2C"/>
    <w:rsid w:val="00B10842"/>
    <w:rsid w:val="00B110E7"/>
    <w:rsid w:val="00B112E3"/>
    <w:rsid w:val="00B11305"/>
    <w:rsid w:val="00B11895"/>
    <w:rsid w:val="00B1195D"/>
    <w:rsid w:val="00B1196A"/>
    <w:rsid w:val="00B11FAA"/>
    <w:rsid w:val="00B11FC2"/>
    <w:rsid w:val="00B1220D"/>
    <w:rsid w:val="00B1236F"/>
    <w:rsid w:val="00B12429"/>
    <w:rsid w:val="00B124B8"/>
    <w:rsid w:val="00B12886"/>
    <w:rsid w:val="00B12D85"/>
    <w:rsid w:val="00B13580"/>
    <w:rsid w:val="00B13701"/>
    <w:rsid w:val="00B1378B"/>
    <w:rsid w:val="00B14001"/>
    <w:rsid w:val="00B143A4"/>
    <w:rsid w:val="00B14D3A"/>
    <w:rsid w:val="00B14E78"/>
    <w:rsid w:val="00B15618"/>
    <w:rsid w:val="00B15A3B"/>
    <w:rsid w:val="00B15B5E"/>
    <w:rsid w:val="00B15D1A"/>
    <w:rsid w:val="00B1613B"/>
    <w:rsid w:val="00B1670D"/>
    <w:rsid w:val="00B16A58"/>
    <w:rsid w:val="00B16A61"/>
    <w:rsid w:val="00B16C0A"/>
    <w:rsid w:val="00B173AC"/>
    <w:rsid w:val="00B17507"/>
    <w:rsid w:val="00B17CAB"/>
    <w:rsid w:val="00B200E9"/>
    <w:rsid w:val="00B20E1F"/>
    <w:rsid w:val="00B21375"/>
    <w:rsid w:val="00B21929"/>
    <w:rsid w:val="00B220CD"/>
    <w:rsid w:val="00B2232C"/>
    <w:rsid w:val="00B22616"/>
    <w:rsid w:val="00B22B8E"/>
    <w:rsid w:val="00B22BD3"/>
    <w:rsid w:val="00B2328E"/>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2A1"/>
    <w:rsid w:val="00B3073F"/>
    <w:rsid w:val="00B31082"/>
    <w:rsid w:val="00B315A9"/>
    <w:rsid w:val="00B31D58"/>
    <w:rsid w:val="00B31D6B"/>
    <w:rsid w:val="00B32014"/>
    <w:rsid w:val="00B320B5"/>
    <w:rsid w:val="00B32112"/>
    <w:rsid w:val="00B326FA"/>
    <w:rsid w:val="00B32B10"/>
    <w:rsid w:val="00B33714"/>
    <w:rsid w:val="00B351AD"/>
    <w:rsid w:val="00B35504"/>
    <w:rsid w:val="00B35613"/>
    <w:rsid w:val="00B35786"/>
    <w:rsid w:val="00B35C78"/>
    <w:rsid w:val="00B35CFD"/>
    <w:rsid w:val="00B35E78"/>
    <w:rsid w:val="00B3651D"/>
    <w:rsid w:val="00B36997"/>
    <w:rsid w:val="00B36A55"/>
    <w:rsid w:val="00B36B91"/>
    <w:rsid w:val="00B36CDB"/>
    <w:rsid w:val="00B36FCC"/>
    <w:rsid w:val="00B37822"/>
    <w:rsid w:val="00B4017A"/>
    <w:rsid w:val="00B40709"/>
    <w:rsid w:val="00B407D0"/>
    <w:rsid w:val="00B40A89"/>
    <w:rsid w:val="00B4179D"/>
    <w:rsid w:val="00B41F05"/>
    <w:rsid w:val="00B4212E"/>
    <w:rsid w:val="00B42242"/>
    <w:rsid w:val="00B42AA5"/>
    <w:rsid w:val="00B42B11"/>
    <w:rsid w:val="00B42D0E"/>
    <w:rsid w:val="00B42D1E"/>
    <w:rsid w:val="00B43782"/>
    <w:rsid w:val="00B437D6"/>
    <w:rsid w:val="00B43B80"/>
    <w:rsid w:val="00B447FA"/>
    <w:rsid w:val="00B44C6A"/>
    <w:rsid w:val="00B44DB7"/>
    <w:rsid w:val="00B452E4"/>
    <w:rsid w:val="00B455B4"/>
    <w:rsid w:val="00B455DA"/>
    <w:rsid w:val="00B458F5"/>
    <w:rsid w:val="00B460A8"/>
    <w:rsid w:val="00B46195"/>
    <w:rsid w:val="00B4621D"/>
    <w:rsid w:val="00B46401"/>
    <w:rsid w:val="00B4693F"/>
    <w:rsid w:val="00B46E8B"/>
    <w:rsid w:val="00B46EF1"/>
    <w:rsid w:val="00B4779D"/>
    <w:rsid w:val="00B47DCE"/>
    <w:rsid w:val="00B50078"/>
    <w:rsid w:val="00B50D5C"/>
    <w:rsid w:val="00B51119"/>
    <w:rsid w:val="00B522B4"/>
    <w:rsid w:val="00B52A14"/>
    <w:rsid w:val="00B5334F"/>
    <w:rsid w:val="00B533E9"/>
    <w:rsid w:val="00B53C07"/>
    <w:rsid w:val="00B53E0E"/>
    <w:rsid w:val="00B54835"/>
    <w:rsid w:val="00B55029"/>
    <w:rsid w:val="00B552A4"/>
    <w:rsid w:val="00B5570A"/>
    <w:rsid w:val="00B55876"/>
    <w:rsid w:val="00B558FB"/>
    <w:rsid w:val="00B559B8"/>
    <w:rsid w:val="00B55BB5"/>
    <w:rsid w:val="00B55C07"/>
    <w:rsid w:val="00B55E4F"/>
    <w:rsid w:val="00B55F60"/>
    <w:rsid w:val="00B56193"/>
    <w:rsid w:val="00B567DC"/>
    <w:rsid w:val="00B56977"/>
    <w:rsid w:val="00B56D07"/>
    <w:rsid w:val="00B56E48"/>
    <w:rsid w:val="00B56F28"/>
    <w:rsid w:val="00B56F2F"/>
    <w:rsid w:val="00B571CB"/>
    <w:rsid w:val="00B57A12"/>
    <w:rsid w:val="00B57AF0"/>
    <w:rsid w:val="00B57CA6"/>
    <w:rsid w:val="00B57DCD"/>
    <w:rsid w:val="00B57F00"/>
    <w:rsid w:val="00B57F4B"/>
    <w:rsid w:val="00B60179"/>
    <w:rsid w:val="00B60271"/>
    <w:rsid w:val="00B606DF"/>
    <w:rsid w:val="00B608F0"/>
    <w:rsid w:val="00B60A99"/>
    <w:rsid w:val="00B61148"/>
    <w:rsid w:val="00B611DB"/>
    <w:rsid w:val="00B61201"/>
    <w:rsid w:val="00B6206D"/>
    <w:rsid w:val="00B621D4"/>
    <w:rsid w:val="00B628DC"/>
    <w:rsid w:val="00B62B36"/>
    <w:rsid w:val="00B62FA5"/>
    <w:rsid w:val="00B6312B"/>
    <w:rsid w:val="00B634C2"/>
    <w:rsid w:val="00B63538"/>
    <w:rsid w:val="00B63F01"/>
    <w:rsid w:val="00B6425D"/>
    <w:rsid w:val="00B6474D"/>
    <w:rsid w:val="00B649BA"/>
    <w:rsid w:val="00B64C5C"/>
    <w:rsid w:val="00B65D27"/>
    <w:rsid w:val="00B66019"/>
    <w:rsid w:val="00B66357"/>
    <w:rsid w:val="00B663C2"/>
    <w:rsid w:val="00B66ABB"/>
    <w:rsid w:val="00B66DC8"/>
    <w:rsid w:val="00B67C04"/>
    <w:rsid w:val="00B67C23"/>
    <w:rsid w:val="00B67EB3"/>
    <w:rsid w:val="00B67ED4"/>
    <w:rsid w:val="00B67FA7"/>
    <w:rsid w:val="00B70372"/>
    <w:rsid w:val="00B70A1A"/>
    <w:rsid w:val="00B70D60"/>
    <w:rsid w:val="00B711E1"/>
    <w:rsid w:val="00B713BB"/>
    <w:rsid w:val="00B7173B"/>
    <w:rsid w:val="00B72C4E"/>
    <w:rsid w:val="00B73346"/>
    <w:rsid w:val="00B73704"/>
    <w:rsid w:val="00B73BF4"/>
    <w:rsid w:val="00B7534C"/>
    <w:rsid w:val="00B7542E"/>
    <w:rsid w:val="00B75580"/>
    <w:rsid w:val="00B7599D"/>
    <w:rsid w:val="00B75AD8"/>
    <w:rsid w:val="00B76118"/>
    <w:rsid w:val="00B76143"/>
    <w:rsid w:val="00B762D6"/>
    <w:rsid w:val="00B76400"/>
    <w:rsid w:val="00B8014A"/>
    <w:rsid w:val="00B8035A"/>
    <w:rsid w:val="00B8035E"/>
    <w:rsid w:val="00B8057E"/>
    <w:rsid w:val="00B80695"/>
    <w:rsid w:val="00B80770"/>
    <w:rsid w:val="00B80B3B"/>
    <w:rsid w:val="00B80D73"/>
    <w:rsid w:val="00B8152C"/>
    <w:rsid w:val="00B81681"/>
    <w:rsid w:val="00B81899"/>
    <w:rsid w:val="00B81F21"/>
    <w:rsid w:val="00B81F8B"/>
    <w:rsid w:val="00B82074"/>
    <w:rsid w:val="00B8264B"/>
    <w:rsid w:val="00B8275C"/>
    <w:rsid w:val="00B82CED"/>
    <w:rsid w:val="00B83962"/>
    <w:rsid w:val="00B83DA3"/>
    <w:rsid w:val="00B83FF8"/>
    <w:rsid w:val="00B843E8"/>
    <w:rsid w:val="00B847F5"/>
    <w:rsid w:val="00B84E68"/>
    <w:rsid w:val="00B85332"/>
    <w:rsid w:val="00B85B2B"/>
    <w:rsid w:val="00B85F81"/>
    <w:rsid w:val="00B863CB"/>
    <w:rsid w:val="00B864F3"/>
    <w:rsid w:val="00B86890"/>
    <w:rsid w:val="00B86D13"/>
    <w:rsid w:val="00B87898"/>
    <w:rsid w:val="00B8798E"/>
    <w:rsid w:val="00B87CEB"/>
    <w:rsid w:val="00B90727"/>
    <w:rsid w:val="00B90749"/>
    <w:rsid w:val="00B90787"/>
    <w:rsid w:val="00B909F2"/>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B50"/>
    <w:rsid w:val="00B96E7C"/>
    <w:rsid w:val="00B97269"/>
    <w:rsid w:val="00B97280"/>
    <w:rsid w:val="00B97552"/>
    <w:rsid w:val="00B97659"/>
    <w:rsid w:val="00B97C4F"/>
    <w:rsid w:val="00B97EDA"/>
    <w:rsid w:val="00BA041A"/>
    <w:rsid w:val="00BA0A36"/>
    <w:rsid w:val="00BA1C95"/>
    <w:rsid w:val="00BA1CA5"/>
    <w:rsid w:val="00BA2288"/>
    <w:rsid w:val="00BA2991"/>
    <w:rsid w:val="00BA2F74"/>
    <w:rsid w:val="00BA35AB"/>
    <w:rsid w:val="00BA35C2"/>
    <w:rsid w:val="00BA363F"/>
    <w:rsid w:val="00BA3EC7"/>
    <w:rsid w:val="00BA40B6"/>
    <w:rsid w:val="00BA474A"/>
    <w:rsid w:val="00BA4C2B"/>
    <w:rsid w:val="00BA4C7F"/>
    <w:rsid w:val="00BA4D3C"/>
    <w:rsid w:val="00BA54C3"/>
    <w:rsid w:val="00BA5549"/>
    <w:rsid w:val="00BA57F8"/>
    <w:rsid w:val="00BA5AA9"/>
    <w:rsid w:val="00BA60C8"/>
    <w:rsid w:val="00BA60F9"/>
    <w:rsid w:val="00BA6A00"/>
    <w:rsid w:val="00BA7186"/>
    <w:rsid w:val="00BA73E2"/>
    <w:rsid w:val="00BA7726"/>
    <w:rsid w:val="00BA77B4"/>
    <w:rsid w:val="00BA7FE7"/>
    <w:rsid w:val="00BB027F"/>
    <w:rsid w:val="00BB0873"/>
    <w:rsid w:val="00BB092D"/>
    <w:rsid w:val="00BB0D88"/>
    <w:rsid w:val="00BB1423"/>
    <w:rsid w:val="00BB1522"/>
    <w:rsid w:val="00BB1A09"/>
    <w:rsid w:val="00BB1C33"/>
    <w:rsid w:val="00BB23DF"/>
    <w:rsid w:val="00BB2C54"/>
    <w:rsid w:val="00BB2DA4"/>
    <w:rsid w:val="00BB3281"/>
    <w:rsid w:val="00BB33AB"/>
    <w:rsid w:val="00BB35D0"/>
    <w:rsid w:val="00BB4139"/>
    <w:rsid w:val="00BB4951"/>
    <w:rsid w:val="00BB4DE6"/>
    <w:rsid w:val="00BB585A"/>
    <w:rsid w:val="00BB5B2C"/>
    <w:rsid w:val="00BB5E23"/>
    <w:rsid w:val="00BB6298"/>
    <w:rsid w:val="00BB682E"/>
    <w:rsid w:val="00BB6991"/>
    <w:rsid w:val="00BB6A79"/>
    <w:rsid w:val="00BB6B85"/>
    <w:rsid w:val="00BB7F3B"/>
    <w:rsid w:val="00BC00D6"/>
    <w:rsid w:val="00BC07D6"/>
    <w:rsid w:val="00BC09ED"/>
    <w:rsid w:val="00BC1122"/>
    <w:rsid w:val="00BC12F8"/>
    <w:rsid w:val="00BC1622"/>
    <w:rsid w:val="00BC16E8"/>
    <w:rsid w:val="00BC205C"/>
    <w:rsid w:val="00BC26D2"/>
    <w:rsid w:val="00BC3589"/>
    <w:rsid w:val="00BC385D"/>
    <w:rsid w:val="00BC3E37"/>
    <w:rsid w:val="00BC492D"/>
    <w:rsid w:val="00BC5110"/>
    <w:rsid w:val="00BC5214"/>
    <w:rsid w:val="00BC6162"/>
    <w:rsid w:val="00BC64CA"/>
    <w:rsid w:val="00BC6614"/>
    <w:rsid w:val="00BC6B3F"/>
    <w:rsid w:val="00BC6C3A"/>
    <w:rsid w:val="00BC6D96"/>
    <w:rsid w:val="00BC7B04"/>
    <w:rsid w:val="00BD00ED"/>
    <w:rsid w:val="00BD162C"/>
    <w:rsid w:val="00BD18A2"/>
    <w:rsid w:val="00BD1EB7"/>
    <w:rsid w:val="00BD2055"/>
    <w:rsid w:val="00BD207F"/>
    <w:rsid w:val="00BD2261"/>
    <w:rsid w:val="00BD25CB"/>
    <w:rsid w:val="00BD3285"/>
    <w:rsid w:val="00BD35D2"/>
    <w:rsid w:val="00BD3874"/>
    <w:rsid w:val="00BD3959"/>
    <w:rsid w:val="00BD3D68"/>
    <w:rsid w:val="00BD4017"/>
    <w:rsid w:val="00BD431B"/>
    <w:rsid w:val="00BD4BE0"/>
    <w:rsid w:val="00BD4C98"/>
    <w:rsid w:val="00BD5044"/>
    <w:rsid w:val="00BD5223"/>
    <w:rsid w:val="00BD5271"/>
    <w:rsid w:val="00BD5274"/>
    <w:rsid w:val="00BD56F1"/>
    <w:rsid w:val="00BD5A79"/>
    <w:rsid w:val="00BD5F14"/>
    <w:rsid w:val="00BD6D10"/>
    <w:rsid w:val="00BD73EB"/>
    <w:rsid w:val="00BD7597"/>
    <w:rsid w:val="00BD7808"/>
    <w:rsid w:val="00BD7894"/>
    <w:rsid w:val="00BD7995"/>
    <w:rsid w:val="00BD7AE9"/>
    <w:rsid w:val="00BD7DCC"/>
    <w:rsid w:val="00BE0205"/>
    <w:rsid w:val="00BE04DB"/>
    <w:rsid w:val="00BE069C"/>
    <w:rsid w:val="00BE069D"/>
    <w:rsid w:val="00BE0F3C"/>
    <w:rsid w:val="00BE1018"/>
    <w:rsid w:val="00BE11C6"/>
    <w:rsid w:val="00BE13F0"/>
    <w:rsid w:val="00BE1AF0"/>
    <w:rsid w:val="00BE1C7E"/>
    <w:rsid w:val="00BE1D59"/>
    <w:rsid w:val="00BE1EA0"/>
    <w:rsid w:val="00BE2D9F"/>
    <w:rsid w:val="00BE30DA"/>
    <w:rsid w:val="00BE3256"/>
    <w:rsid w:val="00BE3EE8"/>
    <w:rsid w:val="00BE4372"/>
    <w:rsid w:val="00BE44E9"/>
    <w:rsid w:val="00BE46D5"/>
    <w:rsid w:val="00BE46EC"/>
    <w:rsid w:val="00BE5541"/>
    <w:rsid w:val="00BE57A3"/>
    <w:rsid w:val="00BE5F8A"/>
    <w:rsid w:val="00BE640A"/>
    <w:rsid w:val="00BE6BA8"/>
    <w:rsid w:val="00BE77FB"/>
    <w:rsid w:val="00BF0179"/>
    <w:rsid w:val="00BF03B5"/>
    <w:rsid w:val="00BF0FD3"/>
    <w:rsid w:val="00BF17C4"/>
    <w:rsid w:val="00BF1A2F"/>
    <w:rsid w:val="00BF263F"/>
    <w:rsid w:val="00BF26C1"/>
    <w:rsid w:val="00BF286D"/>
    <w:rsid w:val="00BF2BFA"/>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D5D"/>
    <w:rsid w:val="00C00ED1"/>
    <w:rsid w:val="00C01FEF"/>
    <w:rsid w:val="00C02271"/>
    <w:rsid w:val="00C025DB"/>
    <w:rsid w:val="00C02A82"/>
    <w:rsid w:val="00C02C0D"/>
    <w:rsid w:val="00C02D96"/>
    <w:rsid w:val="00C02DE2"/>
    <w:rsid w:val="00C02E5B"/>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0D32"/>
    <w:rsid w:val="00C1109F"/>
    <w:rsid w:val="00C11F91"/>
    <w:rsid w:val="00C128D3"/>
    <w:rsid w:val="00C12AC0"/>
    <w:rsid w:val="00C12FE9"/>
    <w:rsid w:val="00C1342C"/>
    <w:rsid w:val="00C137A3"/>
    <w:rsid w:val="00C15095"/>
    <w:rsid w:val="00C15172"/>
    <w:rsid w:val="00C15668"/>
    <w:rsid w:val="00C158A4"/>
    <w:rsid w:val="00C171CC"/>
    <w:rsid w:val="00C17310"/>
    <w:rsid w:val="00C17F0C"/>
    <w:rsid w:val="00C204DA"/>
    <w:rsid w:val="00C20866"/>
    <w:rsid w:val="00C20901"/>
    <w:rsid w:val="00C21004"/>
    <w:rsid w:val="00C212E3"/>
    <w:rsid w:val="00C21889"/>
    <w:rsid w:val="00C21906"/>
    <w:rsid w:val="00C21FF3"/>
    <w:rsid w:val="00C228F3"/>
    <w:rsid w:val="00C22B84"/>
    <w:rsid w:val="00C22C1B"/>
    <w:rsid w:val="00C22EBB"/>
    <w:rsid w:val="00C236BA"/>
    <w:rsid w:val="00C239B9"/>
    <w:rsid w:val="00C239DA"/>
    <w:rsid w:val="00C2447A"/>
    <w:rsid w:val="00C245D6"/>
    <w:rsid w:val="00C249B5"/>
    <w:rsid w:val="00C24B04"/>
    <w:rsid w:val="00C259B3"/>
    <w:rsid w:val="00C25AEE"/>
    <w:rsid w:val="00C27320"/>
    <w:rsid w:val="00C27430"/>
    <w:rsid w:val="00C274BC"/>
    <w:rsid w:val="00C2751D"/>
    <w:rsid w:val="00C305C6"/>
    <w:rsid w:val="00C30FEA"/>
    <w:rsid w:val="00C316DD"/>
    <w:rsid w:val="00C31FD9"/>
    <w:rsid w:val="00C32361"/>
    <w:rsid w:val="00C326D9"/>
    <w:rsid w:val="00C32753"/>
    <w:rsid w:val="00C32AB9"/>
    <w:rsid w:val="00C33940"/>
    <w:rsid w:val="00C33C85"/>
    <w:rsid w:val="00C34376"/>
    <w:rsid w:val="00C348E2"/>
    <w:rsid w:val="00C34A2E"/>
    <w:rsid w:val="00C34B2D"/>
    <w:rsid w:val="00C34CF9"/>
    <w:rsid w:val="00C34D89"/>
    <w:rsid w:val="00C35A60"/>
    <w:rsid w:val="00C35E4D"/>
    <w:rsid w:val="00C36137"/>
    <w:rsid w:val="00C3629F"/>
    <w:rsid w:val="00C369A2"/>
    <w:rsid w:val="00C36AB6"/>
    <w:rsid w:val="00C37506"/>
    <w:rsid w:val="00C379A0"/>
    <w:rsid w:val="00C400A6"/>
    <w:rsid w:val="00C401A4"/>
    <w:rsid w:val="00C4050E"/>
    <w:rsid w:val="00C40AA9"/>
    <w:rsid w:val="00C40CAA"/>
    <w:rsid w:val="00C40CF2"/>
    <w:rsid w:val="00C4153C"/>
    <w:rsid w:val="00C421B5"/>
    <w:rsid w:val="00C4224A"/>
    <w:rsid w:val="00C4256C"/>
    <w:rsid w:val="00C42DFE"/>
    <w:rsid w:val="00C434AC"/>
    <w:rsid w:val="00C434F1"/>
    <w:rsid w:val="00C435F3"/>
    <w:rsid w:val="00C44546"/>
    <w:rsid w:val="00C4492E"/>
    <w:rsid w:val="00C449ED"/>
    <w:rsid w:val="00C44D4D"/>
    <w:rsid w:val="00C451E1"/>
    <w:rsid w:val="00C452AE"/>
    <w:rsid w:val="00C45A5D"/>
    <w:rsid w:val="00C45CC0"/>
    <w:rsid w:val="00C45D69"/>
    <w:rsid w:val="00C4606A"/>
    <w:rsid w:val="00C461FA"/>
    <w:rsid w:val="00C463C0"/>
    <w:rsid w:val="00C466D7"/>
    <w:rsid w:val="00C468D9"/>
    <w:rsid w:val="00C46CEF"/>
    <w:rsid w:val="00C46D1E"/>
    <w:rsid w:val="00C474A8"/>
    <w:rsid w:val="00C474F7"/>
    <w:rsid w:val="00C4794B"/>
    <w:rsid w:val="00C47AA9"/>
    <w:rsid w:val="00C47E2C"/>
    <w:rsid w:val="00C50420"/>
    <w:rsid w:val="00C50761"/>
    <w:rsid w:val="00C50767"/>
    <w:rsid w:val="00C50B33"/>
    <w:rsid w:val="00C512D2"/>
    <w:rsid w:val="00C51894"/>
    <w:rsid w:val="00C5192C"/>
    <w:rsid w:val="00C51E63"/>
    <w:rsid w:val="00C52198"/>
    <w:rsid w:val="00C527A8"/>
    <w:rsid w:val="00C52A58"/>
    <w:rsid w:val="00C533A3"/>
    <w:rsid w:val="00C534EE"/>
    <w:rsid w:val="00C537CF"/>
    <w:rsid w:val="00C53905"/>
    <w:rsid w:val="00C53E82"/>
    <w:rsid w:val="00C53EC5"/>
    <w:rsid w:val="00C54480"/>
    <w:rsid w:val="00C5453B"/>
    <w:rsid w:val="00C54BD6"/>
    <w:rsid w:val="00C54EF4"/>
    <w:rsid w:val="00C550C9"/>
    <w:rsid w:val="00C55A4E"/>
    <w:rsid w:val="00C55B3E"/>
    <w:rsid w:val="00C55B7B"/>
    <w:rsid w:val="00C55C22"/>
    <w:rsid w:val="00C55FFA"/>
    <w:rsid w:val="00C56176"/>
    <w:rsid w:val="00C566A5"/>
    <w:rsid w:val="00C568DA"/>
    <w:rsid w:val="00C56938"/>
    <w:rsid w:val="00C56AA8"/>
    <w:rsid w:val="00C56D81"/>
    <w:rsid w:val="00C57130"/>
    <w:rsid w:val="00C57DBD"/>
    <w:rsid w:val="00C57EE5"/>
    <w:rsid w:val="00C601A8"/>
    <w:rsid w:val="00C60244"/>
    <w:rsid w:val="00C611C3"/>
    <w:rsid w:val="00C611FD"/>
    <w:rsid w:val="00C6155D"/>
    <w:rsid w:val="00C61F34"/>
    <w:rsid w:val="00C61FF9"/>
    <w:rsid w:val="00C627C4"/>
    <w:rsid w:val="00C637B0"/>
    <w:rsid w:val="00C6390A"/>
    <w:rsid w:val="00C64222"/>
    <w:rsid w:val="00C644C2"/>
    <w:rsid w:val="00C65521"/>
    <w:rsid w:val="00C65D5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886"/>
    <w:rsid w:val="00C72A61"/>
    <w:rsid w:val="00C72B1F"/>
    <w:rsid w:val="00C72BCC"/>
    <w:rsid w:val="00C72D02"/>
    <w:rsid w:val="00C72FA9"/>
    <w:rsid w:val="00C732AA"/>
    <w:rsid w:val="00C73877"/>
    <w:rsid w:val="00C742EF"/>
    <w:rsid w:val="00C7482C"/>
    <w:rsid w:val="00C75345"/>
    <w:rsid w:val="00C7572A"/>
    <w:rsid w:val="00C7708C"/>
    <w:rsid w:val="00C772EC"/>
    <w:rsid w:val="00C77722"/>
    <w:rsid w:val="00C77939"/>
    <w:rsid w:val="00C80025"/>
    <w:rsid w:val="00C80440"/>
    <w:rsid w:val="00C804B6"/>
    <w:rsid w:val="00C80EB6"/>
    <w:rsid w:val="00C8156F"/>
    <w:rsid w:val="00C817C9"/>
    <w:rsid w:val="00C81E11"/>
    <w:rsid w:val="00C82204"/>
    <w:rsid w:val="00C825DA"/>
    <w:rsid w:val="00C82B00"/>
    <w:rsid w:val="00C83729"/>
    <w:rsid w:val="00C83932"/>
    <w:rsid w:val="00C83D55"/>
    <w:rsid w:val="00C846C6"/>
    <w:rsid w:val="00C849AC"/>
    <w:rsid w:val="00C84B1E"/>
    <w:rsid w:val="00C85345"/>
    <w:rsid w:val="00C85723"/>
    <w:rsid w:val="00C85BB6"/>
    <w:rsid w:val="00C862F4"/>
    <w:rsid w:val="00C86BA9"/>
    <w:rsid w:val="00C8740E"/>
    <w:rsid w:val="00C87B55"/>
    <w:rsid w:val="00C9016A"/>
    <w:rsid w:val="00C90825"/>
    <w:rsid w:val="00C90880"/>
    <w:rsid w:val="00C9089C"/>
    <w:rsid w:val="00C91B85"/>
    <w:rsid w:val="00C91EC8"/>
    <w:rsid w:val="00C93127"/>
    <w:rsid w:val="00C93D0C"/>
    <w:rsid w:val="00C941EE"/>
    <w:rsid w:val="00C9420F"/>
    <w:rsid w:val="00C94C39"/>
    <w:rsid w:val="00C94C67"/>
    <w:rsid w:val="00C950D4"/>
    <w:rsid w:val="00C952C1"/>
    <w:rsid w:val="00C953F3"/>
    <w:rsid w:val="00C95767"/>
    <w:rsid w:val="00C96BBE"/>
    <w:rsid w:val="00C96E1A"/>
    <w:rsid w:val="00C96E9B"/>
    <w:rsid w:val="00C96FB8"/>
    <w:rsid w:val="00C97A70"/>
    <w:rsid w:val="00C97CA0"/>
    <w:rsid w:val="00C97DD1"/>
    <w:rsid w:val="00CA0107"/>
    <w:rsid w:val="00CA029C"/>
    <w:rsid w:val="00CA02B0"/>
    <w:rsid w:val="00CA0D53"/>
    <w:rsid w:val="00CA11F5"/>
    <w:rsid w:val="00CA1220"/>
    <w:rsid w:val="00CA1685"/>
    <w:rsid w:val="00CA177A"/>
    <w:rsid w:val="00CA252C"/>
    <w:rsid w:val="00CA2D83"/>
    <w:rsid w:val="00CA2E2D"/>
    <w:rsid w:val="00CA2E2F"/>
    <w:rsid w:val="00CA3077"/>
    <w:rsid w:val="00CA3D1B"/>
    <w:rsid w:val="00CA4126"/>
    <w:rsid w:val="00CA45B7"/>
    <w:rsid w:val="00CA4610"/>
    <w:rsid w:val="00CA4CF1"/>
    <w:rsid w:val="00CA5609"/>
    <w:rsid w:val="00CA5AB9"/>
    <w:rsid w:val="00CA6500"/>
    <w:rsid w:val="00CA6687"/>
    <w:rsid w:val="00CA68A1"/>
    <w:rsid w:val="00CA6BA2"/>
    <w:rsid w:val="00CA70DF"/>
    <w:rsid w:val="00CA75AD"/>
    <w:rsid w:val="00CA764F"/>
    <w:rsid w:val="00CA7664"/>
    <w:rsid w:val="00CA7B10"/>
    <w:rsid w:val="00CA7D45"/>
    <w:rsid w:val="00CA7EDB"/>
    <w:rsid w:val="00CB0676"/>
    <w:rsid w:val="00CB07E0"/>
    <w:rsid w:val="00CB0F85"/>
    <w:rsid w:val="00CB18A0"/>
    <w:rsid w:val="00CB1BEB"/>
    <w:rsid w:val="00CB1CD8"/>
    <w:rsid w:val="00CB30A9"/>
    <w:rsid w:val="00CB3267"/>
    <w:rsid w:val="00CB33D5"/>
    <w:rsid w:val="00CB3761"/>
    <w:rsid w:val="00CB3852"/>
    <w:rsid w:val="00CB517A"/>
    <w:rsid w:val="00CB5D24"/>
    <w:rsid w:val="00CB636A"/>
    <w:rsid w:val="00CB6756"/>
    <w:rsid w:val="00CB76E1"/>
    <w:rsid w:val="00CC0026"/>
    <w:rsid w:val="00CC008F"/>
    <w:rsid w:val="00CC0671"/>
    <w:rsid w:val="00CC0AE3"/>
    <w:rsid w:val="00CC1494"/>
    <w:rsid w:val="00CC1897"/>
    <w:rsid w:val="00CC2017"/>
    <w:rsid w:val="00CC20E7"/>
    <w:rsid w:val="00CC21C5"/>
    <w:rsid w:val="00CC23A6"/>
    <w:rsid w:val="00CC2945"/>
    <w:rsid w:val="00CC29A2"/>
    <w:rsid w:val="00CC2B6E"/>
    <w:rsid w:val="00CC35CF"/>
    <w:rsid w:val="00CC4093"/>
    <w:rsid w:val="00CC45D0"/>
    <w:rsid w:val="00CC480F"/>
    <w:rsid w:val="00CC62E4"/>
    <w:rsid w:val="00CC76E9"/>
    <w:rsid w:val="00CC76F8"/>
    <w:rsid w:val="00CC7AFB"/>
    <w:rsid w:val="00CC7F2E"/>
    <w:rsid w:val="00CD00C5"/>
    <w:rsid w:val="00CD0EE8"/>
    <w:rsid w:val="00CD1245"/>
    <w:rsid w:val="00CD1785"/>
    <w:rsid w:val="00CD1952"/>
    <w:rsid w:val="00CD1F38"/>
    <w:rsid w:val="00CD2367"/>
    <w:rsid w:val="00CD287D"/>
    <w:rsid w:val="00CD2CB4"/>
    <w:rsid w:val="00CD2ECE"/>
    <w:rsid w:val="00CD3736"/>
    <w:rsid w:val="00CD3C4B"/>
    <w:rsid w:val="00CD3DCE"/>
    <w:rsid w:val="00CD4393"/>
    <w:rsid w:val="00CD4B48"/>
    <w:rsid w:val="00CD5AD0"/>
    <w:rsid w:val="00CD5C12"/>
    <w:rsid w:val="00CD5DC6"/>
    <w:rsid w:val="00CD5E2B"/>
    <w:rsid w:val="00CD6BB2"/>
    <w:rsid w:val="00CD6F1F"/>
    <w:rsid w:val="00CD736C"/>
    <w:rsid w:val="00CD7A58"/>
    <w:rsid w:val="00CE05B5"/>
    <w:rsid w:val="00CE0C78"/>
    <w:rsid w:val="00CE0D17"/>
    <w:rsid w:val="00CE0E28"/>
    <w:rsid w:val="00CE1A50"/>
    <w:rsid w:val="00CE1AFD"/>
    <w:rsid w:val="00CE2A4F"/>
    <w:rsid w:val="00CE2E79"/>
    <w:rsid w:val="00CE2EC6"/>
    <w:rsid w:val="00CE326F"/>
    <w:rsid w:val="00CE34C0"/>
    <w:rsid w:val="00CE398F"/>
    <w:rsid w:val="00CE3E7C"/>
    <w:rsid w:val="00CE4A5E"/>
    <w:rsid w:val="00CE53EB"/>
    <w:rsid w:val="00CE57ED"/>
    <w:rsid w:val="00CE5B53"/>
    <w:rsid w:val="00CE6603"/>
    <w:rsid w:val="00CE6ACD"/>
    <w:rsid w:val="00CE7D97"/>
    <w:rsid w:val="00CF01E0"/>
    <w:rsid w:val="00CF07BD"/>
    <w:rsid w:val="00CF086A"/>
    <w:rsid w:val="00CF0BB6"/>
    <w:rsid w:val="00CF0F44"/>
    <w:rsid w:val="00CF13D6"/>
    <w:rsid w:val="00CF2800"/>
    <w:rsid w:val="00CF2861"/>
    <w:rsid w:val="00CF2D74"/>
    <w:rsid w:val="00CF3D0A"/>
    <w:rsid w:val="00CF472F"/>
    <w:rsid w:val="00CF4777"/>
    <w:rsid w:val="00CF49CC"/>
    <w:rsid w:val="00CF49DF"/>
    <w:rsid w:val="00CF5322"/>
    <w:rsid w:val="00CF5356"/>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3075"/>
    <w:rsid w:val="00D045F6"/>
    <w:rsid w:val="00D04634"/>
    <w:rsid w:val="00D0467E"/>
    <w:rsid w:val="00D0472B"/>
    <w:rsid w:val="00D04AAA"/>
    <w:rsid w:val="00D04BDE"/>
    <w:rsid w:val="00D04DC5"/>
    <w:rsid w:val="00D0526D"/>
    <w:rsid w:val="00D05568"/>
    <w:rsid w:val="00D057B3"/>
    <w:rsid w:val="00D05E0D"/>
    <w:rsid w:val="00D062CC"/>
    <w:rsid w:val="00D0645A"/>
    <w:rsid w:val="00D0695C"/>
    <w:rsid w:val="00D06CA3"/>
    <w:rsid w:val="00D07437"/>
    <w:rsid w:val="00D0763A"/>
    <w:rsid w:val="00D07AE2"/>
    <w:rsid w:val="00D07E8B"/>
    <w:rsid w:val="00D10087"/>
    <w:rsid w:val="00D1008C"/>
    <w:rsid w:val="00D10DEF"/>
    <w:rsid w:val="00D117B5"/>
    <w:rsid w:val="00D11AD5"/>
    <w:rsid w:val="00D11DAD"/>
    <w:rsid w:val="00D131F1"/>
    <w:rsid w:val="00D133A4"/>
    <w:rsid w:val="00D135B3"/>
    <w:rsid w:val="00D13705"/>
    <w:rsid w:val="00D14252"/>
    <w:rsid w:val="00D14400"/>
    <w:rsid w:val="00D149EC"/>
    <w:rsid w:val="00D14B2B"/>
    <w:rsid w:val="00D14FAE"/>
    <w:rsid w:val="00D15718"/>
    <w:rsid w:val="00D1583B"/>
    <w:rsid w:val="00D15A90"/>
    <w:rsid w:val="00D15F9E"/>
    <w:rsid w:val="00D16406"/>
    <w:rsid w:val="00D1672B"/>
    <w:rsid w:val="00D169C5"/>
    <w:rsid w:val="00D17D23"/>
    <w:rsid w:val="00D2084F"/>
    <w:rsid w:val="00D209D6"/>
    <w:rsid w:val="00D20EAF"/>
    <w:rsid w:val="00D21268"/>
    <w:rsid w:val="00D21886"/>
    <w:rsid w:val="00D2206D"/>
    <w:rsid w:val="00D22780"/>
    <w:rsid w:val="00D22A39"/>
    <w:rsid w:val="00D23366"/>
    <w:rsid w:val="00D239D9"/>
    <w:rsid w:val="00D2416A"/>
    <w:rsid w:val="00D24212"/>
    <w:rsid w:val="00D242EB"/>
    <w:rsid w:val="00D24417"/>
    <w:rsid w:val="00D246C6"/>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304"/>
    <w:rsid w:val="00D3272D"/>
    <w:rsid w:val="00D32BFA"/>
    <w:rsid w:val="00D32CC0"/>
    <w:rsid w:val="00D32DDF"/>
    <w:rsid w:val="00D32E41"/>
    <w:rsid w:val="00D33267"/>
    <w:rsid w:val="00D33D15"/>
    <w:rsid w:val="00D33F0F"/>
    <w:rsid w:val="00D33FD7"/>
    <w:rsid w:val="00D346D9"/>
    <w:rsid w:val="00D34A6B"/>
    <w:rsid w:val="00D34E15"/>
    <w:rsid w:val="00D35F5C"/>
    <w:rsid w:val="00D3624C"/>
    <w:rsid w:val="00D36C5C"/>
    <w:rsid w:val="00D379A1"/>
    <w:rsid w:val="00D37D64"/>
    <w:rsid w:val="00D400E9"/>
    <w:rsid w:val="00D40403"/>
    <w:rsid w:val="00D40D5D"/>
    <w:rsid w:val="00D40DC8"/>
    <w:rsid w:val="00D418EC"/>
    <w:rsid w:val="00D41EDB"/>
    <w:rsid w:val="00D42240"/>
    <w:rsid w:val="00D42249"/>
    <w:rsid w:val="00D422E6"/>
    <w:rsid w:val="00D42383"/>
    <w:rsid w:val="00D42549"/>
    <w:rsid w:val="00D427B7"/>
    <w:rsid w:val="00D4298A"/>
    <w:rsid w:val="00D42B6F"/>
    <w:rsid w:val="00D43264"/>
    <w:rsid w:val="00D43580"/>
    <w:rsid w:val="00D455EF"/>
    <w:rsid w:val="00D456B6"/>
    <w:rsid w:val="00D45865"/>
    <w:rsid w:val="00D45F0E"/>
    <w:rsid w:val="00D46278"/>
    <w:rsid w:val="00D4681E"/>
    <w:rsid w:val="00D46A01"/>
    <w:rsid w:val="00D47034"/>
    <w:rsid w:val="00D47412"/>
    <w:rsid w:val="00D474A3"/>
    <w:rsid w:val="00D47641"/>
    <w:rsid w:val="00D47A44"/>
    <w:rsid w:val="00D47B3B"/>
    <w:rsid w:val="00D47BB4"/>
    <w:rsid w:val="00D47FC9"/>
    <w:rsid w:val="00D50233"/>
    <w:rsid w:val="00D50895"/>
    <w:rsid w:val="00D508D1"/>
    <w:rsid w:val="00D50961"/>
    <w:rsid w:val="00D50AAC"/>
    <w:rsid w:val="00D50AF8"/>
    <w:rsid w:val="00D50BF9"/>
    <w:rsid w:val="00D50DA3"/>
    <w:rsid w:val="00D50EEC"/>
    <w:rsid w:val="00D51614"/>
    <w:rsid w:val="00D519FA"/>
    <w:rsid w:val="00D51BEE"/>
    <w:rsid w:val="00D52465"/>
    <w:rsid w:val="00D52490"/>
    <w:rsid w:val="00D52804"/>
    <w:rsid w:val="00D53099"/>
    <w:rsid w:val="00D53227"/>
    <w:rsid w:val="00D533AB"/>
    <w:rsid w:val="00D53676"/>
    <w:rsid w:val="00D5395E"/>
    <w:rsid w:val="00D5398C"/>
    <w:rsid w:val="00D53F0A"/>
    <w:rsid w:val="00D54265"/>
    <w:rsid w:val="00D546BA"/>
    <w:rsid w:val="00D54B2F"/>
    <w:rsid w:val="00D54CB1"/>
    <w:rsid w:val="00D5503A"/>
    <w:rsid w:val="00D55226"/>
    <w:rsid w:val="00D55484"/>
    <w:rsid w:val="00D554DA"/>
    <w:rsid w:val="00D55815"/>
    <w:rsid w:val="00D56077"/>
    <w:rsid w:val="00D56160"/>
    <w:rsid w:val="00D56180"/>
    <w:rsid w:val="00D56F56"/>
    <w:rsid w:val="00D57173"/>
    <w:rsid w:val="00D57AC7"/>
    <w:rsid w:val="00D60183"/>
    <w:rsid w:val="00D607AA"/>
    <w:rsid w:val="00D60D9D"/>
    <w:rsid w:val="00D60DE2"/>
    <w:rsid w:val="00D611CA"/>
    <w:rsid w:val="00D613E5"/>
    <w:rsid w:val="00D616AB"/>
    <w:rsid w:val="00D61A3F"/>
    <w:rsid w:val="00D61B6A"/>
    <w:rsid w:val="00D61BBC"/>
    <w:rsid w:val="00D625DC"/>
    <w:rsid w:val="00D62AF3"/>
    <w:rsid w:val="00D62ED2"/>
    <w:rsid w:val="00D632D9"/>
    <w:rsid w:val="00D642B0"/>
    <w:rsid w:val="00D6438E"/>
    <w:rsid w:val="00D64D26"/>
    <w:rsid w:val="00D64F2C"/>
    <w:rsid w:val="00D650F5"/>
    <w:rsid w:val="00D6564D"/>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37"/>
    <w:rsid w:val="00D72CA5"/>
    <w:rsid w:val="00D72EEC"/>
    <w:rsid w:val="00D73434"/>
    <w:rsid w:val="00D74023"/>
    <w:rsid w:val="00D74025"/>
    <w:rsid w:val="00D740FE"/>
    <w:rsid w:val="00D742E8"/>
    <w:rsid w:val="00D7466F"/>
    <w:rsid w:val="00D7515F"/>
    <w:rsid w:val="00D7519E"/>
    <w:rsid w:val="00D75554"/>
    <w:rsid w:val="00D75E53"/>
    <w:rsid w:val="00D7676F"/>
    <w:rsid w:val="00D7702B"/>
    <w:rsid w:val="00D77308"/>
    <w:rsid w:val="00D77383"/>
    <w:rsid w:val="00D77961"/>
    <w:rsid w:val="00D77B8D"/>
    <w:rsid w:val="00D8013D"/>
    <w:rsid w:val="00D818CF"/>
    <w:rsid w:val="00D81ED7"/>
    <w:rsid w:val="00D8257D"/>
    <w:rsid w:val="00D827A5"/>
    <w:rsid w:val="00D829A3"/>
    <w:rsid w:val="00D8319B"/>
    <w:rsid w:val="00D83B5E"/>
    <w:rsid w:val="00D83D64"/>
    <w:rsid w:val="00D83F37"/>
    <w:rsid w:val="00D83FDD"/>
    <w:rsid w:val="00D84088"/>
    <w:rsid w:val="00D84329"/>
    <w:rsid w:val="00D84519"/>
    <w:rsid w:val="00D8482D"/>
    <w:rsid w:val="00D849F5"/>
    <w:rsid w:val="00D84FA2"/>
    <w:rsid w:val="00D85C2F"/>
    <w:rsid w:val="00D85C91"/>
    <w:rsid w:val="00D85EB5"/>
    <w:rsid w:val="00D86214"/>
    <w:rsid w:val="00D86AFD"/>
    <w:rsid w:val="00D86C8B"/>
    <w:rsid w:val="00D86DF1"/>
    <w:rsid w:val="00D87B1D"/>
    <w:rsid w:val="00D90DCD"/>
    <w:rsid w:val="00D91122"/>
    <w:rsid w:val="00D9144F"/>
    <w:rsid w:val="00D91A37"/>
    <w:rsid w:val="00D91EC4"/>
    <w:rsid w:val="00D91FD0"/>
    <w:rsid w:val="00D92132"/>
    <w:rsid w:val="00D92330"/>
    <w:rsid w:val="00D92C13"/>
    <w:rsid w:val="00D92E9C"/>
    <w:rsid w:val="00D9376D"/>
    <w:rsid w:val="00D937CD"/>
    <w:rsid w:val="00D94664"/>
    <w:rsid w:val="00D94A16"/>
    <w:rsid w:val="00D94ACD"/>
    <w:rsid w:val="00D94BE5"/>
    <w:rsid w:val="00D94C1A"/>
    <w:rsid w:val="00D94CA5"/>
    <w:rsid w:val="00D94E65"/>
    <w:rsid w:val="00D95126"/>
    <w:rsid w:val="00D95358"/>
    <w:rsid w:val="00D95B9E"/>
    <w:rsid w:val="00D9602E"/>
    <w:rsid w:val="00D96197"/>
    <w:rsid w:val="00D968B2"/>
    <w:rsid w:val="00D97395"/>
    <w:rsid w:val="00DA007D"/>
    <w:rsid w:val="00DA0E65"/>
    <w:rsid w:val="00DA14AA"/>
    <w:rsid w:val="00DA22DA"/>
    <w:rsid w:val="00DA246A"/>
    <w:rsid w:val="00DA261E"/>
    <w:rsid w:val="00DA2D1C"/>
    <w:rsid w:val="00DA2DAD"/>
    <w:rsid w:val="00DA31C0"/>
    <w:rsid w:val="00DA373D"/>
    <w:rsid w:val="00DA3858"/>
    <w:rsid w:val="00DA3F29"/>
    <w:rsid w:val="00DA4AAE"/>
    <w:rsid w:val="00DA4DEA"/>
    <w:rsid w:val="00DA4EF0"/>
    <w:rsid w:val="00DA5216"/>
    <w:rsid w:val="00DA6155"/>
    <w:rsid w:val="00DA7FE6"/>
    <w:rsid w:val="00DB056E"/>
    <w:rsid w:val="00DB0819"/>
    <w:rsid w:val="00DB081A"/>
    <w:rsid w:val="00DB0AAB"/>
    <w:rsid w:val="00DB0B11"/>
    <w:rsid w:val="00DB0DD7"/>
    <w:rsid w:val="00DB20B4"/>
    <w:rsid w:val="00DB22C7"/>
    <w:rsid w:val="00DB2353"/>
    <w:rsid w:val="00DB29B3"/>
    <w:rsid w:val="00DB2BC6"/>
    <w:rsid w:val="00DB3429"/>
    <w:rsid w:val="00DB3858"/>
    <w:rsid w:val="00DB4027"/>
    <w:rsid w:val="00DB4398"/>
    <w:rsid w:val="00DB47AC"/>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09B"/>
    <w:rsid w:val="00DC1607"/>
    <w:rsid w:val="00DC19F1"/>
    <w:rsid w:val="00DC1E8C"/>
    <w:rsid w:val="00DC24BC"/>
    <w:rsid w:val="00DC28A3"/>
    <w:rsid w:val="00DC292B"/>
    <w:rsid w:val="00DC2C11"/>
    <w:rsid w:val="00DC2E53"/>
    <w:rsid w:val="00DC3D4B"/>
    <w:rsid w:val="00DC3D58"/>
    <w:rsid w:val="00DC4425"/>
    <w:rsid w:val="00DC45E5"/>
    <w:rsid w:val="00DC467F"/>
    <w:rsid w:val="00DC5788"/>
    <w:rsid w:val="00DC593A"/>
    <w:rsid w:val="00DC5D16"/>
    <w:rsid w:val="00DC7872"/>
    <w:rsid w:val="00DC78C5"/>
    <w:rsid w:val="00DC7909"/>
    <w:rsid w:val="00DC7A40"/>
    <w:rsid w:val="00DC7E43"/>
    <w:rsid w:val="00DC7F54"/>
    <w:rsid w:val="00DD0293"/>
    <w:rsid w:val="00DD031D"/>
    <w:rsid w:val="00DD0879"/>
    <w:rsid w:val="00DD08FA"/>
    <w:rsid w:val="00DD0A86"/>
    <w:rsid w:val="00DD0BC9"/>
    <w:rsid w:val="00DD0DBA"/>
    <w:rsid w:val="00DD1537"/>
    <w:rsid w:val="00DD20FA"/>
    <w:rsid w:val="00DD22E8"/>
    <w:rsid w:val="00DD245C"/>
    <w:rsid w:val="00DD25C8"/>
    <w:rsid w:val="00DD27B8"/>
    <w:rsid w:val="00DD2918"/>
    <w:rsid w:val="00DD2DA5"/>
    <w:rsid w:val="00DD2F57"/>
    <w:rsid w:val="00DD3520"/>
    <w:rsid w:val="00DD37E1"/>
    <w:rsid w:val="00DD39B5"/>
    <w:rsid w:val="00DD452B"/>
    <w:rsid w:val="00DD5044"/>
    <w:rsid w:val="00DD53F4"/>
    <w:rsid w:val="00DD5400"/>
    <w:rsid w:val="00DD56F9"/>
    <w:rsid w:val="00DD57DD"/>
    <w:rsid w:val="00DD6553"/>
    <w:rsid w:val="00DD6907"/>
    <w:rsid w:val="00DD6949"/>
    <w:rsid w:val="00DD6D13"/>
    <w:rsid w:val="00DD6E00"/>
    <w:rsid w:val="00DD7DA1"/>
    <w:rsid w:val="00DE0C72"/>
    <w:rsid w:val="00DE20FF"/>
    <w:rsid w:val="00DE2C64"/>
    <w:rsid w:val="00DE315F"/>
    <w:rsid w:val="00DE33BF"/>
    <w:rsid w:val="00DE3549"/>
    <w:rsid w:val="00DE3855"/>
    <w:rsid w:val="00DE3B79"/>
    <w:rsid w:val="00DE40D5"/>
    <w:rsid w:val="00DE4475"/>
    <w:rsid w:val="00DE4A6F"/>
    <w:rsid w:val="00DE530B"/>
    <w:rsid w:val="00DE6239"/>
    <w:rsid w:val="00DE62E4"/>
    <w:rsid w:val="00DE66A5"/>
    <w:rsid w:val="00DE69AD"/>
    <w:rsid w:val="00DE6C55"/>
    <w:rsid w:val="00DE6C76"/>
    <w:rsid w:val="00DF0144"/>
    <w:rsid w:val="00DF0611"/>
    <w:rsid w:val="00DF0BE8"/>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6B6"/>
    <w:rsid w:val="00DF684D"/>
    <w:rsid w:val="00DF69DF"/>
    <w:rsid w:val="00DF6E8A"/>
    <w:rsid w:val="00DF7999"/>
    <w:rsid w:val="00DF7E07"/>
    <w:rsid w:val="00E00054"/>
    <w:rsid w:val="00E00066"/>
    <w:rsid w:val="00E003B4"/>
    <w:rsid w:val="00E00473"/>
    <w:rsid w:val="00E00688"/>
    <w:rsid w:val="00E008D5"/>
    <w:rsid w:val="00E00B01"/>
    <w:rsid w:val="00E00E87"/>
    <w:rsid w:val="00E00FF3"/>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6DE"/>
    <w:rsid w:val="00E07C4C"/>
    <w:rsid w:val="00E07D1C"/>
    <w:rsid w:val="00E07F02"/>
    <w:rsid w:val="00E07F6F"/>
    <w:rsid w:val="00E1037A"/>
    <w:rsid w:val="00E103F2"/>
    <w:rsid w:val="00E10435"/>
    <w:rsid w:val="00E1046A"/>
    <w:rsid w:val="00E10DEE"/>
    <w:rsid w:val="00E128AA"/>
    <w:rsid w:val="00E12D23"/>
    <w:rsid w:val="00E12D55"/>
    <w:rsid w:val="00E12F8B"/>
    <w:rsid w:val="00E130DE"/>
    <w:rsid w:val="00E13294"/>
    <w:rsid w:val="00E14052"/>
    <w:rsid w:val="00E14106"/>
    <w:rsid w:val="00E143E7"/>
    <w:rsid w:val="00E14400"/>
    <w:rsid w:val="00E147BE"/>
    <w:rsid w:val="00E14836"/>
    <w:rsid w:val="00E14BD1"/>
    <w:rsid w:val="00E14BFE"/>
    <w:rsid w:val="00E15A2B"/>
    <w:rsid w:val="00E16672"/>
    <w:rsid w:val="00E16A51"/>
    <w:rsid w:val="00E1708C"/>
    <w:rsid w:val="00E17CA7"/>
    <w:rsid w:val="00E203AB"/>
    <w:rsid w:val="00E204A5"/>
    <w:rsid w:val="00E207E6"/>
    <w:rsid w:val="00E21269"/>
    <w:rsid w:val="00E21BFB"/>
    <w:rsid w:val="00E21ECF"/>
    <w:rsid w:val="00E2224C"/>
    <w:rsid w:val="00E2234E"/>
    <w:rsid w:val="00E226BF"/>
    <w:rsid w:val="00E2290E"/>
    <w:rsid w:val="00E235F2"/>
    <w:rsid w:val="00E236D0"/>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4FE"/>
    <w:rsid w:val="00E316FA"/>
    <w:rsid w:val="00E317B7"/>
    <w:rsid w:val="00E31B82"/>
    <w:rsid w:val="00E31C0D"/>
    <w:rsid w:val="00E321C2"/>
    <w:rsid w:val="00E326F8"/>
    <w:rsid w:val="00E32BD7"/>
    <w:rsid w:val="00E32D13"/>
    <w:rsid w:val="00E32DC1"/>
    <w:rsid w:val="00E32E6C"/>
    <w:rsid w:val="00E32E86"/>
    <w:rsid w:val="00E33885"/>
    <w:rsid w:val="00E3462B"/>
    <w:rsid w:val="00E34BE4"/>
    <w:rsid w:val="00E34C0C"/>
    <w:rsid w:val="00E3507B"/>
    <w:rsid w:val="00E3586F"/>
    <w:rsid w:val="00E35971"/>
    <w:rsid w:val="00E36007"/>
    <w:rsid w:val="00E3637D"/>
    <w:rsid w:val="00E36410"/>
    <w:rsid w:val="00E3662F"/>
    <w:rsid w:val="00E36FAA"/>
    <w:rsid w:val="00E37783"/>
    <w:rsid w:val="00E40405"/>
    <w:rsid w:val="00E40434"/>
    <w:rsid w:val="00E4091B"/>
    <w:rsid w:val="00E40DA1"/>
    <w:rsid w:val="00E40DDC"/>
    <w:rsid w:val="00E40FC7"/>
    <w:rsid w:val="00E41450"/>
    <w:rsid w:val="00E41497"/>
    <w:rsid w:val="00E426EA"/>
    <w:rsid w:val="00E42FFB"/>
    <w:rsid w:val="00E4318E"/>
    <w:rsid w:val="00E4320C"/>
    <w:rsid w:val="00E43558"/>
    <w:rsid w:val="00E43AD7"/>
    <w:rsid w:val="00E43CDC"/>
    <w:rsid w:val="00E43CED"/>
    <w:rsid w:val="00E43ED3"/>
    <w:rsid w:val="00E44128"/>
    <w:rsid w:val="00E44220"/>
    <w:rsid w:val="00E44936"/>
    <w:rsid w:val="00E44A5B"/>
    <w:rsid w:val="00E44FB1"/>
    <w:rsid w:val="00E4561B"/>
    <w:rsid w:val="00E45878"/>
    <w:rsid w:val="00E45CAC"/>
    <w:rsid w:val="00E4626A"/>
    <w:rsid w:val="00E46664"/>
    <w:rsid w:val="00E475AA"/>
    <w:rsid w:val="00E476F7"/>
    <w:rsid w:val="00E47B56"/>
    <w:rsid w:val="00E47F76"/>
    <w:rsid w:val="00E500AC"/>
    <w:rsid w:val="00E502FD"/>
    <w:rsid w:val="00E50477"/>
    <w:rsid w:val="00E50806"/>
    <w:rsid w:val="00E50920"/>
    <w:rsid w:val="00E50E30"/>
    <w:rsid w:val="00E513D3"/>
    <w:rsid w:val="00E51D0E"/>
    <w:rsid w:val="00E5221F"/>
    <w:rsid w:val="00E529E8"/>
    <w:rsid w:val="00E52CB0"/>
    <w:rsid w:val="00E52D03"/>
    <w:rsid w:val="00E534AA"/>
    <w:rsid w:val="00E540AD"/>
    <w:rsid w:val="00E54EC8"/>
    <w:rsid w:val="00E550E3"/>
    <w:rsid w:val="00E551F8"/>
    <w:rsid w:val="00E555CE"/>
    <w:rsid w:val="00E55A78"/>
    <w:rsid w:val="00E560FF"/>
    <w:rsid w:val="00E563FC"/>
    <w:rsid w:val="00E56909"/>
    <w:rsid w:val="00E56D6B"/>
    <w:rsid w:val="00E56FFA"/>
    <w:rsid w:val="00E57DB1"/>
    <w:rsid w:val="00E604CD"/>
    <w:rsid w:val="00E614B3"/>
    <w:rsid w:val="00E61AC9"/>
    <w:rsid w:val="00E61F4F"/>
    <w:rsid w:val="00E62165"/>
    <w:rsid w:val="00E62D74"/>
    <w:rsid w:val="00E631D4"/>
    <w:rsid w:val="00E632BA"/>
    <w:rsid w:val="00E636D7"/>
    <w:rsid w:val="00E638B5"/>
    <w:rsid w:val="00E63EB3"/>
    <w:rsid w:val="00E64CAE"/>
    <w:rsid w:val="00E65469"/>
    <w:rsid w:val="00E654A1"/>
    <w:rsid w:val="00E65961"/>
    <w:rsid w:val="00E65A2A"/>
    <w:rsid w:val="00E65DBD"/>
    <w:rsid w:val="00E65FB5"/>
    <w:rsid w:val="00E660E8"/>
    <w:rsid w:val="00E66134"/>
    <w:rsid w:val="00E661AA"/>
    <w:rsid w:val="00E666BE"/>
    <w:rsid w:val="00E66EA5"/>
    <w:rsid w:val="00E67074"/>
    <w:rsid w:val="00E6710A"/>
    <w:rsid w:val="00E67365"/>
    <w:rsid w:val="00E706E7"/>
    <w:rsid w:val="00E70E45"/>
    <w:rsid w:val="00E712EB"/>
    <w:rsid w:val="00E71790"/>
    <w:rsid w:val="00E71F48"/>
    <w:rsid w:val="00E72B2B"/>
    <w:rsid w:val="00E72B6E"/>
    <w:rsid w:val="00E72F09"/>
    <w:rsid w:val="00E73462"/>
    <w:rsid w:val="00E73578"/>
    <w:rsid w:val="00E737C7"/>
    <w:rsid w:val="00E738F3"/>
    <w:rsid w:val="00E73DA3"/>
    <w:rsid w:val="00E7456F"/>
    <w:rsid w:val="00E74A36"/>
    <w:rsid w:val="00E74CF6"/>
    <w:rsid w:val="00E75076"/>
    <w:rsid w:val="00E75380"/>
    <w:rsid w:val="00E76259"/>
    <w:rsid w:val="00E76688"/>
    <w:rsid w:val="00E7687B"/>
    <w:rsid w:val="00E76B5F"/>
    <w:rsid w:val="00E773E6"/>
    <w:rsid w:val="00E77928"/>
    <w:rsid w:val="00E7792C"/>
    <w:rsid w:val="00E77D1F"/>
    <w:rsid w:val="00E803FD"/>
    <w:rsid w:val="00E807E7"/>
    <w:rsid w:val="00E80888"/>
    <w:rsid w:val="00E80BDA"/>
    <w:rsid w:val="00E8193C"/>
    <w:rsid w:val="00E82089"/>
    <w:rsid w:val="00E821A4"/>
    <w:rsid w:val="00E8265D"/>
    <w:rsid w:val="00E82795"/>
    <w:rsid w:val="00E828DC"/>
    <w:rsid w:val="00E83026"/>
    <w:rsid w:val="00E83463"/>
    <w:rsid w:val="00E83CE5"/>
    <w:rsid w:val="00E83EDA"/>
    <w:rsid w:val="00E84369"/>
    <w:rsid w:val="00E845DF"/>
    <w:rsid w:val="00E85AFD"/>
    <w:rsid w:val="00E85B93"/>
    <w:rsid w:val="00E85C00"/>
    <w:rsid w:val="00E86914"/>
    <w:rsid w:val="00E86A21"/>
    <w:rsid w:val="00E872E2"/>
    <w:rsid w:val="00E87CA8"/>
    <w:rsid w:val="00E90048"/>
    <w:rsid w:val="00E9028C"/>
    <w:rsid w:val="00E90328"/>
    <w:rsid w:val="00E90471"/>
    <w:rsid w:val="00E9057D"/>
    <w:rsid w:val="00E90601"/>
    <w:rsid w:val="00E90999"/>
    <w:rsid w:val="00E90CE6"/>
    <w:rsid w:val="00E90E99"/>
    <w:rsid w:val="00E90F59"/>
    <w:rsid w:val="00E912A6"/>
    <w:rsid w:val="00E91449"/>
    <w:rsid w:val="00E9167B"/>
    <w:rsid w:val="00E918D5"/>
    <w:rsid w:val="00E921CF"/>
    <w:rsid w:val="00E9257F"/>
    <w:rsid w:val="00E92C46"/>
    <w:rsid w:val="00E92E16"/>
    <w:rsid w:val="00E92FAD"/>
    <w:rsid w:val="00E9438F"/>
    <w:rsid w:val="00E94518"/>
    <w:rsid w:val="00E94E67"/>
    <w:rsid w:val="00E9546A"/>
    <w:rsid w:val="00E95FEF"/>
    <w:rsid w:val="00E96498"/>
    <w:rsid w:val="00E97A11"/>
    <w:rsid w:val="00EA02DE"/>
    <w:rsid w:val="00EA0BBB"/>
    <w:rsid w:val="00EA1135"/>
    <w:rsid w:val="00EA136B"/>
    <w:rsid w:val="00EA18AA"/>
    <w:rsid w:val="00EA1D43"/>
    <w:rsid w:val="00EA2249"/>
    <w:rsid w:val="00EA26D9"/>
    <w:rsid w:val="00EA2E4F"/>
    <w:rsid w:val="00EA2FF9"/>
    <w:rsid w:val="00EA3088"/>
    <w:rsid w:val="00EA3221"/>
    <w:rsid w:val="00EA32EA"/>
    <w:rsid w:val="00EA3D6A"/>
    <w:rsid w:val="00EA44ED"/>
    <w:rsid w:val="00EA5F28"/>
    <w:rsid w:val="00EA6D0F"/>
    <w:rsid w:val="00EA6FAA"/>
    <w:rsid w:val="00EA7326"/>
    <w:rsid w:val="00EA7500"/>
    <w:rsid w:val="00EA77E3"/>
    <w:rsid w:val="00EA79DA"/>
    <w:rsid w:val="00EB0338"/>
    <w:rsid w:val="00EB0B91"/>
    <w:rsid w:val="00EB111A"/>
    <w:rsid w:val="00EB1154"/>
    <w:rsid w:val="00EB145F"/>
    <w:rsid w:val="00EB1A0E"/>
    <w:rsid w:val="00EB1BCE"/>
    <w:rsid w:val="00EB2081"/>
    <w:rsid w:val="00EB20E8"/>
    <w:rsid w:val="00EB265B"/>
    <w:rsid w:val="00EB26E2"/>
    <w:rsid w:val="00EB345C"/>
    <w:rsid w:val="00EB39EE"/>
    <w:rsid w:val="00EB4135"/>
    <w:rsid w:val="00EB418F"/>
    <w:rsid w:val="00EB4B3A"/>
    <w:rsid w:val="00EB5512"/>
    <w:rsid w:val="00EB5744"/>
    <w:rsid w:val="00EB5F34"/>
    <w:rsid w:val="00EB65EF"/>
    <w:rsid w:val="00EB7DBC"/>
    <w:rsid w:val="00EC0373"/>
    <w:rsid w:val="00EC0C09"/>
    <w:rsid w:val="00EC1112"/>
    <w:rsid w:val="00EC11FC"/>
    <w:rsid w:val="00EC129F"/>
    <w:rsid w:val="00EC233F"/>
    <w:rsid w:val="00EC280E"/>
    <w:rsid w:val="00EC3502"/>
    <w:rsid w:val="00EC3A6A"/>
    <w:rsid w:val="00EC3B8C"/>
    <w:rsid w:val="00EC3DDF"/>
    <w:rsid w:val="00EC3E8B"/>
    <w:rsid w:val="00EC41B2"/>
    <w:rsid w:val="00EC4342"/>
    <w:rsid w:val="00EC4CBA"/>
    <w:rsid w:val="00EC4FD4"/>
    <w:rsid w:val="00EC5EA1"/>
    <w:rsid w:val="00EC60D5"/>
    <w:rsid w:val="00EC63BE"/>
    <w:rsid w:val="00EC6706"/>
    <w:rsid w:val="00EC6936"/>
    <w:rsid w:val="00EC770A"/>
    <w:rsid w:val="00EC77F2"/>
    <w:rsid w:val="00ED046A"/>
    <w:rsid w:val="00ED0703"/>
    <w:rsid w:val="00ED0C42"/>
    <w:rsid w:val="00ED0C49"/>
    <w:rsid w:val="00ED1367"/>
    <w:rsid w:val="00ED1452"/>
    <w:rsid w:val="00ED162A"/>
    <w:rsid w:val="00ED1E91"/>
    <w:rsid w:val="00ED21B0"/>
    <w:rsid w:val="00ED2776"/>
    <w:rsid w:val="00ED3125"/>
    <w:rsid w:val="00ED332E"/>
    <w:rsid w:val="00ED3803"/>
    <w:rsid w:val="00ED3F55"/>
    <w:rsid w:val="00ED40A1"/>
    <w:rsid w:val="00ED4612"/>
    <w:rsid w:val="00ED4E63"/>
    <w:rsid w:val="00ED4ECA"/>
    <w:rsid w:val="00ED527A"/>
    <w:rsid w:val="00ED5421"/>
    <w:rsid w:val="00ED5F4D"/>
    <w:rsid w:val="00ED61DE"/>
    <w:rsid w:val="00ED64EA"/>
    <w:rsid w:val="00ED6C94"/>
    <w:rsid w:val="00ED7260"/>
    <w:rsid w:val="00ED7468"/>
    <w:rsid w:val="00ED74BF"/>
    <w:rsid w:val="00ED758E"/>
    <w:rsid w:val="00ED76E5"/>
    <w:rsid w:val="00ED7A5A"/>
    <w:rsid w:val="00ED7EE0"/>
    <w:rsid w:val="00EE0F79"/>
    <w:rsid w:val="00EE13A5"/>
    <w:rsid w:val="00EE14AA"/>
    <w:rsid w:val="00EE247D"/>
    <w:rsid w:val="00EE24C0"/>
    <w:rsid w:val="00EE2599"/>
    <w:rsid w:val="00EE2754"/>
    <w:rsid w:val="00EE27A9"/>
    <w:rsid w:val="00EE2DCE"/>
    <w:rsid w:val="00EE35AC"/>
    <w:rsid w:val="00EE3B90"/>
    <w:rsid w:val="00EE3C9E"/>
    <w:rsid w:val="00EE3CBC"/>
    <w:rsid w:val="00EE4448"/>
    <w:rsid w:val="00EE4B1A"/>
    <w:rsid w:val="00EE4C8B"/>
    <w:rsid w:val="00EE53AA"/>
    <w:rsid w:val="00EE5405"/>
    <w:rsid w:val="00EE5584"/>
    <w:rsid w:val="00EE65DF"/>
    <w:rsid w:val="00EE68AB"/>
    <w:rsid w:val="00EE6B8C"/>
    <w:rsid w:val="00EE7166"/>
    <w:rsid w:val="00EE7274"/>
    <w:rsid w:val="00EE7519"/>
    <w:rsid w:val="00EF04ED"/>
    <w:rsid w:val="00EF1210"/>
    <w:rsid w:val="00EF1326"/>
    <w:rsid w:val="00EF1F5F"/>
    <w:rsid w:val="00EF2576"/>
    <w:rsid w:val="00EF25BD"/>
    <w:rsid w:val="00EF2CC1"/>
    <w:rsid w:val="00EF2DCE"/>
    <w:rsid w:val="00EF2FF4"/>
    <w:rsid w:val="00EF3195"/>
    <w:rsid w:val="00EF36D0"/>
    <w:rsid w:val="00EF3D75"/>
    <w:rsid w:val="00EF43FD"/>
    <w:rsid w:val="00EF4741"/>
    <w:rsid w:val="00EF4B5F"/>
    <w:rsid w:val="00EF664F"/>
    <w:rsid w:val="00EF6D42"/>
    <w:rsid w:val="00EF7825"/>
    <w:rsid w:val="00F00622"/>
    <w:rsid w:val="00F0080E"/>
    <w:rsid w:val="00F010D8"/>
    <w:rsid w:val="00F01A81"/>
    <w:rsid w:val="00F01EC5"/>
    <w:rsid w:val="00F02004"/>
    <w:rsid w:val="00F0212C"/>
    <w:rsid w:val="00F02479"/>
    <w:rsid w:val="00F02C82"/>
    <w:rsid w:val="00F02DD3"/>
    <w:rsid w:val="00F031DC"/>
    <w:rsid w:val="00F03B0E"/>
    <w:rsid w:val="00F0474B"/>
    <w:rsid w:val="00F04AA7"/>
    <w:rsid w:val="00F06986"/>
    <w:rsid w:val="00F06B4E"/>
    <w:rsid w:val="00F06EC7"/>
    <w:rsid w:val="00F06ED5"/>
    <w:rsid w:val="00F07236"/>
    <w:rsid w:val="00F07479"/>
    <w:rsid w:val="00F0779B"/>
    <w:rsid w:val="00F079C4"/>
    <w:rsid w:val="00F07A0E"/>
    <w:rsid w:val="00F07AB0"/>
    <w:rsid w:val="00F102B1"/>
    <w:rsid w:val="00F102FB"/>
    <w:rsid w:val="00F1110E"/>
    <w:rsid w:val="00F11419"/>
    <w:rsid w:val="00F114D7"/>
    <w:rsid w:val="00F1183A"/>
    <w:rsid w:val="00F11B7A"/>
    <w:rsid w:val="00F11D19"/>
    <w:rsid w:val="00F12571"/>
    <w:rsid w:val="00F1269D"/>
    <w:rsid w:val="00F128E5"/>
    <w:rsid w:val="00F1295D"/>
    <w:rsid w:val="00F12F7E"/>
    <w:rsid w:val="00F12FA7"/>
    <w:rsid w:val="00F1342F"/>
    <w:rsid w:val="00F142BA"/>
    <w:rsid w:val="00F145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1D"/>
    <w:rsid w:val="00F21574"/>
    <w:rsid w:val="00F2192E"/>
    <w:rsid w:val="00F21968"/>
    <w:rsid w:val="00F219AF"/>
    <w:rsid w:val="00F21A47"/>
    <w:rsid w:val="00F21E6C"/>
    <w:rsid w:val="00F22459"/>
    <w:rsid w:val="00F22622"/>
    <w:rsid w:val="00F226F6"/>
    <w:rsid w:val="00F22732"/>
    <w:rsid w:val="00F2316D"/>
    <w:rsid w:val="00F2317C"/>
    <w:rsid w:val="00F2364A"/>
    <w:rsid w:val="00F236F4"/>
    <w:rsid w:val="00F23980"/>
    <w:rsid w:val="00F23C53"/>
    <w:rsid w:val="00F24B83"/>
    <w:rsid w:val="00F2505E"/>
    <w:rsid w:val="00F25268"/>
    <w:rsid w:val="00F263FA"/>
    <w:rsid w:val="00F26615"/>
    <w:rsid w:val="00F27488"/>
    <w:rsid w:val="00F27530"/>
    <w:rsid w:val="00F279F8"/>
    <w:rsid w:val="00F307AA"/>
    <w:rsid w:val="00F30C4B"/>
    <w:rsid w:val="00F31126"/>
    <w:rsid w:val="00F3170D"/>
    <w:rsid w:val="00F3180C"/>
    <w:rsid w:val="00F3180E"/>
    <w:rsid w:val="00F31858"/>
    <w:rsid w:val="00F328E0"/>
    <w:rsid w:val="00F32A8C"/>
    <w:rsid w:val="00F32B53"/>
    <w:rsid w:val="00F32B58"/>
    <w:rsid w:val="00F337E4"/>
    <w:rsid w:val="00F339D1"/>
    <w:rsid w:val="00F34700"/>
    <w:rsid w:val="00F34B55"/>
    <w:rsid w:val="00F35BB7"/>
    <w:rsid w:val="00F35EAA"/>
    <w:rsid w:val="00F35EE1"/>
    <w:rsid w:val="00F361CF"/>
    <w:rsid w:val="00F36605"/>
    <w:rsid w:val="00F36B18"/>
    <w:rsid w:val="00F37303"/>
    <w:rsid w:val="00F37315"/>
    <w:rsid w:val="00F3741C"/>
    <w:rsid w:val="00F37855"/>
    <w:rsid w:val="00F37985"/>
    <w:rsid w:val="00F37F06"/>
    <w:rsid w:val="00F37F16"/>
    <w:rsid w:val="00F37FB8"/>
    <w:rsid w:val="00F40A94"/>
    <w:rsid w:val="00F40E56"/>
    <w:rsid w:val="00F41009"/>
    <w:rsid w:val="00F411F9"/>
    <w:rsid w:val="00F41292"/>
    <w:rsid w:val="00F41D07"/>
    <w:rsid w:val="00F41E2B"/>
    <w:rsid w:val="00F421B2"/>
    <w:rsid w:val="00F4223A"/>
    <w:rsid w:val="00F422F2"/>
    <w:rsid w:val="00F4244D"/>
    <w:rsid w:val="00F424D5"/>
    <w:rsid w:val="00F42551"/>
    <w:rsid w:val="00F425EE"/>
    <w:rsid w:val="00F42C57"/>
    <w:rsid w:val="00F42D16"/>
    <w:rsid w:val="00F4359E"/>
    <w:rsid w:val="00F44184"/>
    <w:rsid w:val="00F44D4F"/>
    <w:rsid w:val="00F45B71"/>
    <w:rsid w:val="00F4789F"/>
    <w:rsid w:val="00F478AC"/>
    <w:rsid w:val="00F47DF5"/>
    <w:rsid w:val="00F50310"/>
    <w:rsid w:val="00F50662"/>
    <w:rsid w:val="00F50DD0"/>
    <w:rsid w:val="00F50DF2"/>
    <w:rsid w:val="00F50EA0"/>
    <w:rsid w:val="00F510CE"/>
    <w:rsid w:val="00F514C7"/>
    <w:rsid w:val="00F519AF"/>
    <w:rsid w:val="00F51DE9"/>
    <w:rsid w:val="00F51F16"/>
    <w:rsid w:val="00F5242C"/>
    <w:rsid w:val="00F524BC"/>
    <w:rsid w:val="00F525DF"/>
    <w:rsid w:val="00F5301F"/>
    <w:rsid w:val="00F53965"/>
    <w:rsid w:val="00F5438E"/>
    <w:rsid w:val="00F54ADF"/>
    <w:rsid w:val="00F54C71"/>
    <w:rsid w:val="00F551CE"/>
    <w:rsid w:val="00F55B77"/>
    <w:rsid w:val="00F5609C"/>
    <w:rsid w:val="00F560AC"/>
    <w:rsid w:val="00F5616D"/>
    <w:rsid w:val="00F56405"/>
    <w:rsid w:val="00F56626"/>
    <w:rsid w:val="00F56D8E"/>
    <w:rsid w:val="00F56FE8"/>
    <w:rsid w:val="00F57001"/>
    <w:rsid w:val="00F573AB"/>
    <w:rsid w:val="00F5750B"/>
    <w:rsid w:val="00F57CB2"/>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249"/>
    <w:rsid w:val="00F64F02"/>
    <w:rsid w:val="00F6502D"/>
    <w:rsid w:val="00F651E6"/>
    <w:rsid w:val="00F6532E"/>
    <w:rsid w:val="00F653F8"/>
    <w:rsid w:val="00F65469"/>
    <w:rsid w:val="00F65CC9"/>
    <w:rsid w:val="00F66471"/>
    <w:rsid w:val="00F66B84"/>
    <w:rsid w:val="00F67043"/>
    <w:rsid w:val="00F67C0C"/>
    <w:rsid w:val="00F67D3C"/>
    <w:rsid w:val="00F7083A"/>
    <w:rsid w:val="00F70DC8"/>
    <w:rsid w:val="00F7135C"/>
    <w:rsid w:val="00F7164A"/>
    <w:rsid w:val="00F71971"/>
    <w:rsid w:val="00F71B83"/>
    <w:rsid w:val="00F7224D"/>
    <w:rsid w:val="00F724B8"/>
    <w:rsid w:val="00F72591"/>
    <w:rsid w:val="00F72DC1"/>
    <w:rsid w:val="00F738B2"/>
    <w:rsid w:val="00F74436"/>
    <w:rsid w:val="00F74615"/>
    <w:rsid w:val="00F747DD"/>
    <w:rsid w:val="00F74948"/>
    <w:rsid w:val="00F75B4C"/>
    <w:rsid w:val="00F75BF3"/>
    <w:rsid w:val="00F7668E"/>
    <w:rsid w:val="00F768D5"/>
    <w:rsid w:val="00F76B20"/>
    <w:rsid w:val="00F76DAB"/>
    <w:rsid w:val="00F771CF"/>
    <w:rsid w:val="00F774CE"/>
    <w:rsid w:val="00F7775F"/>
    <w:rsid w:val="00F77F46"/>
    <w:rsid w:val="00F80152"/>
    <w:rsid w:val="00F80194"/>
    <w:rsid w:val="00F803B5"/>
    <w:rsid w:val="00F80784"/>
    <w:rsid w:val="00F807D0"/>
    <w:rsid w:val="00F80FB7"/>
    <w:rsid w:val="00F8148D"/>
    <w:rsid w:val="00F81ABB"/>
    <w:rsid w:val="00F81D03"/>
    <w:rsid w:val="00F821B3"/>
    <w:rsid w:val="00F823BA"/>
    <w:rsid w:val="00F824BB"/>
    <w:rsid w:val="00F82E58"/>
    <w:rsid w:val="00F82E94"/>
    <w:rsid w:val="00F82F6D"/>
    <w:rsid w:val="00F83F3D"/>
    <w:rsid w:val="00F84238"/>
    <w:rsid w:val="00F84A2C"/>
    <w:rsid w:val="00F84D38"/>
    <w:rsid w:val="00F84F72"/>
    <w:rsid w:val="00F852A9"/>
    <w:rsid w:val="00F85576"/>
    <w:rsid w:val="00F85636"/>
    <w:rsid w:val="00F85804"/>
    <w:rsid w:val="00F85C27"/>
    <w:rsid w:val="00F86036"/>
    <w:rsid w:val="00F86254"/>
    <w:rsid w:val="00F863F4"/>
    <w:rsid w:val="00F8677E"/>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588"/>
    <w:rsid w:val="00F94776"/>
    <w:rsid w:val="00F94A10"/>
    <w:rsid w:val="00F94C4D"/>
    <w:rsid w:val="00F952BA"/>
    <w:rsid w:val="00F954A7"/>
    <w:rsid w:val="00F9556A"/>
    <w:rsid w:val="00F956D4"/>
    <w:rsid w:val="00F95816"/>
    <w:rsid w:val="00F95A7B"/>
    <w:rsid w:val="00F96216"/>
    <w:rsid w:val="00F96691"/>
    <w:rsid w:val="00F96B5D"/>
    <w:rsid w:val="00F96E77"/>
    <w:rsid w:val="00F97197"/>
    <w:rsid w:val="00F9756A"/>
    <w:rsid w:val="00F97D9F"/>
    <w:rsid w:val="00FA01E0"/>
    <w:rsid w:val="00FA0C4E"/>
    <w:rsid w:val="00FA111C"/>
    <w:rsid w:val="00FA1FDC"/>
    <w:rsid w:val="00FA22BD"/>
    <w:rsid w:val="00FA26AB"/>
    <w:rsid w:val="00FA2E85"/>
    <w:rsid w:val="00FA357F"/>
    <w:rsid w:val="00FA3A58"/>
    <w:rsid w:val="00FA3AE4"/>
    <w:rsid w:val="00FA3C33"/>
    <w:rsid w:val="00FA3CFC"/>
    <w:rsid w:val="00FA3DED"/>
    <w:rsid w:val="00FA4634"/>
    <w:rsid w:val="00FA4743"/>
    <w:rsid w:val="00FA48C4"/>
    <w:rsid w:val="00FA4A6C"/>
    <w:rsid w:val="00FA4D74"/>
    <w:rsid w:val="00FA5306"/>
    <w:rsid w:val="00FA53E1"/>
    <w:rsid w:val="00FA56BB"/>
    <w:rsid w:val="00FA5A5B"/>
    <w:rsid w:val="00FA612F"/>
    <w:rsid w:val="00FA6FC1"/>
    <w:rsid w:val="00FA7252"/>
    <w:rsid w:val="00FA74FB"/>
    <w:rsid w:val="00FA7764"/>
    <w:rsid w:val="00FA7A4D"/>
    <w:rsid w:val="00FA7D08"/>
    <w:rsid w:val="00FA7D13"/>
    <w:rsid w:val="00FB0449"/>
    <w:rsid w:val="00FB05D6"/>
    <w:rsid w:val="00FB0671"/>
    <w:rsid w:val="00FB0A03"/>
    <w:rsid w:val="00FB0AA9"/>
    <w:rsid w:val="00FB0C7B"/>
    <w:rsid w:val="00FB12FF"/>
    <w:rsid w:val="00FB1695"/>
    <w:rsid w:val="00FB16BB"/>
    <w:rsid w:val="00FB1984"/>
    <w:rsid w:val="00FB19BE"/>
    <w:rsid w:val="00FB1FB0"/>
    <w:rsid w:val="00FB214E"/>
    <w:rsid w:val="00FB27B2"/>
    <w:rsid w:val="00FB2C70"/>
    <w:rsid w:val="00FB2EC9"/>
    <w:rsid w:val="00FB3223"/>
    <w:rsid w:val="00FB38A6"/>
    <w:rsid w:val="00FB3B6E"/>
    <w:rsid w:val="00FB3C8C"/>
    <w:rsid w:val="00FB42D5"/>
    <w:rsid w:val="00FB46FE"/>
    <w:rsid w:val="00FB4956"/>
    <w:rsid w:val="00FB4C96"/>
    <w:rsid w:val="00FB5031"/>
    <w:rsid w:val="00FB5257"/>
    <w:rsid w:val="00FB52F7"/>
    <w:rsid w:val="00FB64A5"/>
    <w:rsid w:val="00FB6AEB"/>
    <w:rsid w:val="00FB7148"/>
    <w:rsid w:val="00FB72BC"/>
    <w:rsid w:val="00FB72CE"/>
    <w:rsid w:val="00FB7498"/>
    <w:rsid w:val="00FB75BC"/>
    <w:rsid w:val="00FB7B55"/>
    <w:rsid w:val="00FB7C69"/>
    <w:rsid w:val="00FB7CCC"/>
    <w:rsid w:val="00FC104B"/>
    <w:rsid w:val="00FC198B"/>
    <w:rsid w:val="00FC1DA0"/>
    <w:rsid w:val="00FC1E1C"/>
    <w:rsid w:val="00FC2A65"/>
    <w:rsid w:val="00FC2A9E"/>
    <w:rsid w:val="00FC3075"/>
    <w:rsid w:val="00FC3272"/>
    <w:rsid w:val="00FC34B9"/>
    <w:rsid w:val="00FC43A7"/>
    <w:rsid w:val="00FC44B7"/>
    <w:rsid w:val="00FC4C5D"/>
    <w:rsid w:val="00FC4CA7"/>
    <w:rsid w:val="00FC4CE0"/>
    <w:rsid w:val="00FC524C"/>
    <w:rsid w:val="00FC5BCA"/>
    <w:rsid w:val="00FC6137"/>
    <w:rsid w:val="00FC6488"/>
    <w:rsid w:val="00FC681A"/>
    <w:rsid w:val="00FC77D0"/>
    <w:rsid w:val="00FC77F9"/>
    <w:rsid w:val="00FC7895"/>
    <w:rsid w:val="00FC7982"/>
    <w:rsid w:val="00FC7BFB"/>
    <w:rsid w:val="00FC7CD9"/>
    <w:rsid w:val="00FC7ED7"/>
    <w:rsid w:val="00FD0202"/>
    <w:rsid w:val="00FD07F8"/>
    <w:rsid w:val="00FD0C21"/>
    <w:rsid w:val="00FD0E4F"/>
    <w:rsid w:val="00FD1194"/>
    <w:rsid w:val="00FD1B07"/>
    <w:rsid w:val="00FD1CE0"/>
    <w:rsid w:val="00FD1DB6"/>
    <w:rsid w:val="00FD2A2B"/>
    <w:rsid w:val="00FD2B4E"/>
    <w:rsid w:val="00FD33AC"/>
    <w:rsid w:val="00FD342B"/>
    <w:rsid w:val="00FD3958"/>
    <w:rsid w:val="00FD3D7C"/>
    <w:rsid w:val="00FD4103"/>
    <w:rsid w:val="00FD4240"/>
    <w:rsid w:val="00FD4625"/>
    <w:rsid w:val="00FD48F2"/>
    <w:rsid w:val="00FD49D6"/>
    <w:rsid w:val="00FD49F3"/>
    <w:rsid w:val="00FD4D7E"/>
    <w:rsid w:val="00FD5643"/>
    <w:rsid w:val="00FD5721"/>
    <w:rsid w:val="00FD5B90"/>
    <w:rsid w:val="00FD5D24"/>
    <w:rsid w:val="00FD5F80"/>
    <w:rsid w:val="00FD76BE"/>
    <w:rsid w:val="00FD7835"/>
    <w:rsid w:val="00FD7F4B"/>
    <w:rsid w:val="00FE039D"/>
    <w:rsid w:val="00FE08D3"/>
    <w:rsid w:val="00FE0C49"/>
    <w:rsid w:val="00FE0D16"/>
    <w:rsid w:val="00FE0E19"/>
    <w:rsid w:val="00FE36DD"/>
    <w:rsid w:val="00FE3A46"/>
    <w:rsid w:val="00FE3E75"/>
    <w:rsid w:val="00FE3EA3"/>
    <w:rsid w:val="00FE4007"/>
    <w:rsid w:val="00FE4224"/>
    <w:rsid w:val="00FE43FE"/>
    <w:rsid w:val="00FE4961"/>
    <w:rsid w:val="00FE4B41"/>
    <w:rsid w:val="00FE4BD6"/>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07D8"/>
    <w:rsid w:val="00FF133D"/>
    <w:rsid w:val="00FF143E"/>
    <w:rsid w:val="00FF1A85"/>
    <w:rsid w:val="00FF1D20"/>
    <w:rsid w:val="00FF23D2"/>
    <w:rsid w:val="00FF29F8"/>
    <w:rsid w:val="00FF2E34"/>
    <w:rsid w:val="00FF3625"/>
    <w:rsid w:val="00FF39E1"/>
    <w:rsid w:val="00FF3B0B"/>
    <w:rsid w:val="00FF3E00"/>
    <w:rsid w:val="00FF4B12"/>
    <w:rsid w:val="00FF4BFC"/>
    <w:rsid w:val="00FF5C80"/>
    <w:rsid w:val="00FF641D"/>
    <w:rsid w:val="00FF6D90"/>
    <w:rsid w:val="26ED9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894099">
      <w:bodyDiv w:val="1"/>
      <w:marLeft w:val="0"/>
      <w:marRight w:val="0"/>
      <w:marTop w:val="0"/>
      <w:marBottom w:val="0"/>
      <w:divBdr>
        <w:top w:val="none" w:sz="0" w:space="0" w:color="auto"/>
        <w:left w:val="none" w:sz="0" w:space="0" w:color="auto"/>
        <w:bottom w:val="none" w:sz="0" w:space="0" w:color="auto"/>
        <w:right w:val="none" w:sz="0" w:space="0" w:color="auto"/>
      </w:divBdr>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169578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45DF9-D04F-461C-8514-DC2546BCF642}">
  <ds:schemaRefs>
    <ds:schemaRef ds:uri="http://schemas.microsoft.com/sharepoint/v3/contenttype/forms"/>
  </ds:schemaRefs>
</ds:datastoreItem>
</file>

<file path=customXml/itemProps2.xml><?xml version="1.0" encoding="utf-8"?>
<ds:datastoreItem xmlns:ds="http://schemas.openxmlformats.org/officeDocument/2006/customXml" ds:itemID="{DD7CB846-64C7-4660-BDA5-3428C749C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D0439-7068-485E-8AE1-7363A0FE8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92C59C-F59D-40C9-B94F-140405F7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3</Pages>
  <Words>1221</Words>
  <Characters>6960</Characters>
  <Application>Microsoft Office Word</Application>
  <DocSecurity>0</DocSecurity>
  <Lines>58</Lines>
  <Paragraphs>16</Paragraphs>
  <ScaleCrop>false</ScaleCrop>
  <Company>Vivo</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1224</cp:revision>
  <cp:lastPrinted>2008-12-09T03:19:00Z</cp:lastPrinted>
  <dcterms:created xsi:type="dcterms:W3CDTF">2021-01-15T08:56:00Z</dcterms:created>
  <dcterms:modified xsi:type="dcterms:W3CDTF">2021-11-05T14:31:00Z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